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9EC" w:rsidRDefault="00E939EC" w:rsidP="00E939EC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79318"/>
      <w:r>
        <w:rPr>
          <w:rFonts w:ascii="Times New Roman" w:hAnsi="Times New Roman" w:cs="Times New Roman"/>
          <w:b/>
          <w:sz w:val="28"/>
          <w:lang w:val="ru-RU"/>
        </w:rPr>
        <w:t>0</w:t>
      </w:r>
      <w:bookmarkStart w:id="1" w:name="_GoBack"/>
      <w:bookmarkEnd w:id="1"/>
      <w:r>
        <w:rPr>
          <w:rFonts w:ascii="Times New Roman" w:hAnsi="Times New Roman" w:cs="Times New Roman"/>
          <w:b/>
          <w:sz w:val="28"/>
          <w:lang w:val="ru-RU"/>
        </w:rPr>
        <w:t>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СОО</w:t>
      </w:r>
    </w:p>
    <w:p w:rsidR="00E939EC" w:rsidRDefault="00E939EC" w:rsidP="00E939EC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E939EC" w:rsidRDefault="00E939EC" w:rsidP="00E939EC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E939EC" w:rsidRPr="00684277" w:rsidRDefault="00E939EC" w:rsidP="00E939EC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E939EC" w:rsidRPr="00684277" w:rsidRDefault="00E939EC" w:rsidP="00E939E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E939EC" w:rsidRPr="00D35F6B" w:rsidRDefault="00E939EC" w:rsidP="00E939EC">
      <w:pPr>
        <w:spacing w:after="0" w:line="360" w:lineRule="auto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E939EC" w:rsidRDefault="00E939EC" w:rsidP="00E939E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 УРОВЕНЬ СРЕДНЕГО ОБЩЕГО ОБРАЗРОВАНИЯ</w:t>
      </w:r>
    </w:p>
    <w:p w:rsidR="00E939EC" w:rsidRPr="00E939EC" w:rsidRDefault="00E939EC" w:rsidP="00E939EC">
      <w:pPr>
        <w:spacing w:after="0" w:line="408" w:lineRule="auto"/>
        <w:ind w:left="120"/>
        <w:jc w:val="center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3777646)</w:t>
      </w:r>
    </w:p>
    <w:p w:rsidR="00E939EC" w:rsidRDefault="00E939EC" w:rsidP="00E939EC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«Физика. Базовый уровень»</w:t>
      </w:r>
    </w:p>
    <w:p w:rsidR="00E939EC" w:rsidRPr="00D35F6B" w:rsidRDefault="00E939EC" w:rsidP="00E939EC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10-11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E939EC" w:rsidRPr="00D35F6B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Pr="00D35F6B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Pr="00D35F6B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Pr="00D35F6B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Pr="00D35F6B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Default="00E939EC" w:rsidP="00E939EC">
      <w:pPr>
        <w:spacing w:after="0" w:line="360" w:lineRule="auto"/>
        <w:jc w:val="center"/>
        <w:rPr>
          <w:lang w:val="ru-RU"/>
        </w:rPr>
      </w:pPr>
    </w:p>
    <w:p w:rsidR="00E939EC" w:rsidRPr="00535AAA" w:rsidRDefault="00E939EC" w:rsidP="00E939EC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F3165E" w:rsidRPr="00E939EC" w:rsidRDefault="00F3165E">
      <w:pPr>
        <w:spacing w:after="0"/>
        <w:ind w:left="120"/>
        <w:rPr>
          <w:lang w:val="ru-RU"/>
        </w:rPr>
      </w:pPr>
    </w:p>
    <w:p w:rsidR="00F3165E" w:rsidRPr="00E939EC" w:rsidRDefault="00682478">
      <w:pPr>
        <w:spacing w:after="0"/>
        <w:ind w:left="120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‌</w:t>
      </w:r>
    </w:p>
    <w:p w:rsidR="00F3165E" w:rsidRPr="00E939EC" w:rsidRDefault="00F3165E">
      <w:pPr>
        <w:rPr>
          <w:lang w:val="ru-RU"/>
        </w:rPr>
        <w:sectPr w:rsidR="00F3165E" w:rsidRPr="00E939EC">
          <w:pgSz w:w="11906" w:h="16383"/>
          <w:pgMar w:top="1134" w:right="850" w:bottom="1134" w:left="1701" w:header="720" w:footer="720" w:gutter="0"/>
          <w:cols w:space="720"/>
        </w:sect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bookmarkStart w:id="2" w:name="block-28579314"/>
      <w:bookmarkEnd w:id="0"/>
      <w:r w:rsidRPr="00E939E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</w:t>
      </w:r>
      <w:r w:rsidRPr="00E939EC">
        <w:rPr>
          <w:rFonts w:ascii="Times New Roman" w:hAnsi="Times New Roman"/>
          <w:color w:val="000000"/>
          <w:sz w:val="28"/>
          <w:lang w:val="ru-RU"/>
        </w:rPr>
        <w:t>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образовательные программы.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Содержание программы по физике направлено на формирование естественно-научной картины мира обучающихся 10–11 классов при обучении их физике на базовом уровне на основе системно-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подхода. Программа по физике соответствует требованиям ФГОС СОО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к планируемым личностным, предметным и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результатам обучения, а также учитывает необходимость реализации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связей физики с естественно-научными учебными предметами. В ней определяются основные цели изучения физики на уровне средн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его общего образования, планируемые результаты освоения курса физики: личностные,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, предметные (на базовом уровне).</w:t>
      </w:r>
    </w:p>
    <w:p w:rsidR="00F3165E" w:rsidRDefault="00682478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Программа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физике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включает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3165E" w:rsidRPr="00E939EC" w:rsidRDefault="006824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физики на базовом уровне, в том числе предметные результат</w:t>
      </w:r>
      <w:r w:rsidRPr="00E939EC">
        <w:rPr>
          <w:rFonts w:ascii="Times New Roman" w:hAnsi="Times New Roman"/>
          <w:color w:val="000000"/>
          <w:sz w:val="28"/>
          <w:lang w:val="ru-RU"/>
        </w:rPr>
        <w:t>ы по годам обучения;</w:t>
      </w:r>
    </w:p>
    <w:p w:rsidR="00F3165E" w:rsidRPr="00E939EC" w:rsidRDefault="006824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содержание учебного предмета «Физика» по годам обучения.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Школьный курс физ</w:t>
      </w:r>
      <w:r w:rsidRPr="00E939EC">
        <w:rPr>
          <w:rFonts w:ascii="Times New Roman" w:hAnsi="Times New Roman"/>
          <w:color w:val="000000"/>
          <w:sz w:val="28"/>
          <w:lang w:val="ru-RU"/>
        </w:rPr>
        <w:t>ики – системообразующий для естественно-научных учебных предметов, поскольку физические законы лежат в основе процессов и явлений, изучаемых химией, биологией, физической географией и астрономией. Использование и активное применение физических знаний опред</w:t>
      </w:r>
      <w:r w:rsidRPr="00E939EC">
        <w:rPr>
          <w:rFonts w:ascii="Times New Roman" w:hAnsi="Times New Roman"/>
          <w:color w:val="000000"/>
          <w:sz w:val="28"/>
          <w:lang w:val="ru-RU"/>
        </w:rPr>
        <w:t>еляет характер и развитие разнообразных технологий в сфере энергетики, транспорта, освоения космоса, получения новых материалов с заданными свойствами и других. Изучение физики вносит основной вклад в формирование естественно-научной картины мира обучающих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ся, в формирование умений применять научный метод познания при выполнении ими учебных исследований.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 основу курса физики для уровня среднего общего образования положен ряд идей, которые можно рассматривать как принципы его построения.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Идея целостности</w:t>
      </w:r>
      <w:r w:rsidRPr="00E939EC">
        <w:rPr>
          <w:rFonts w:ascii="Times New Roman" w:hAnsi="Times New Roman"/>
          <w:color w:val="000000"/>
          <w:sz w:val="28"/>
          <w:lang w:val="ru-RU"/>
        </w:rPr>
        <w:t>. В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lastRenderedPageBreak/>
        <w:t>Идея генерализации</w:t>
      </w:r>
      <w:r w:rsidRPr="00E939EC">
        <w:rPr>
          <w:rFonts w:ascii="Times New Roman" w:hAnsi="Times New Roman"/>
          <w:color w:val="000000"/>
          <w:sz w:val="28"/>
          <w:lang w:val="ru-RU"/>
        </w:rPr>
        <w:t>. В соответствии с ней материал курса физики объединён вокруг физических т</w:t>
      </w:r>
      <w:r w:rsidRPr="00E939EC">
        <w:rPr>
          <w:rFonts w:ascii="Times New Roman" w:hAnsi="Times New Roman"/>
          <w:color w:val="000000"/>
          <w:sz w:val="28"/>
          <w:lang w:val="ru-RU"/>
        </w:rPr>
        <w:t>еорий. Ведущим в курсе является формирование представлений о структурных уровнях материи, веществе и поле.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 xml:space="preserve">Идея </w:t>
      </w:r>
      <w:proofErr w:type="spellStart"/>
      <w:r w:rsidRPr="00E939EC">
        <w:rPr>
          <w:rFonts w:ascii="Times New Roman" w:hAnsi="Times New Roman"/>
          <w:i/>
          <w:color w:val="000000"/>
          <w:sz w:val="28"/>
          <w:lang w:val="ru-RU"/>
        </w:rPr>
        <w:t>гуманитаризации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. Её реализация предполагает использование гуманитарного потенциала физической науки, осмысление связи развития физики с развитие</w:t>
      </w:r>
      <w:r w:rsidRPr="00E939EC">
        <w:rPr>
          <w:rFonts w:ascii="Times New Roman" w:hAnsi="Times New Roman"/>
          <w:color w:val="000000"/>
          <w:sz w:val="28"/>
          <w:lang w:val="ru-RU"/>
        </w:rPr>
        <w:t>м общества, а также с мировоззренческими, нравственными и экологическими проблемами.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Идея прикладной направленности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. Курс физики предполагает знакомство с широким кругом технических и технологических приложений изученных теорий и законов.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 xml:space="preserve">Идея </w:t>
      </w:r>
      <w:proofErr w:type="spellStart"/>
      <w:r w:rsidRPr="00E939EC">
        <w:rPr>
          <w:rFonts w:ascii="Times New Roman" w:hAnsi="Times New Roman"/>
          <w:i/>
          <w:color w:val="000000"/>
          <w:sz w:val="28"/>
          <w:lang w:val="ru-RU"/>
        </w:rPr>
        <w:t>экологизаци</w:t>
      </w:r>
      <w:r w:rsidRPr="00E939EC">
        <w:rPr>
          <w:rFonts w:ascii="Times New Roman" w:hAnsi="Times New Roman"/>
          <w:i/>
          <w:color w:val="000000"/>
          <w:sz w:val="28"/>
          <w:lang w:val="ru-RU"/>
        </w:rPr>
        <w:t>и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Стержнев</w:t>
      </w:r>
      <w:r w:rsidRPr="00E939EC">
        <w:rPr>
          <w:rFonts w:ascii="Times New Roman" w:hAnsi="Times New Roman"/>
          <w:color w:val="000000"/>
          <w:sz w:val="28"/>
          <w:lang w:val="ru-RU"/>
        </w:rPr>
        <w:t>ыми элементами курса физики на уровне среднего общего образования являются физические теории (формирование представлений о структуре построения физической теории, роли фундаментальных законов и принципов в современных представлениях о природе, границах при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менимости теорий, для описания естественно-научных явлений и процессов).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Системно-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подход в курсе физики реализуется прежде всего за счёт организации экспериментальной деятельности обучающихся. Для базового уровня курса физики – это использо</w:t>
      </w:r>
      <w:r w:rsidRPr="00E939EC">
        <w:rPr>
          <w:rFonts w:ascii="Times New Roman" w:hAnsi="Times New Roman"/>
          <w:color w:val="000000"/>
          <w:sz w:val="28"/>
          <w:lang w:val="ru-RU"/>
        </w:rPr>
        <w:t>вание системы фронтальных кратковременных экспериментов и лабораторных работ, которые в программе по физике объединены в общий список ученических практических работ. Выделение в указанном перечне лабораторных работ, проводимых для контроля и оценки, осущес</w:t>
      </w:r>
      <w:r w:rsidRPr="00E939EC">
        <w:rPr>
          <w:rFonts w:ascii="Times New Roman" w:hAnsi="Times New Roman"/>
          <w:color w:val="000000"/>
          <w:sz w:val="28"/>
          <w:lang w:val="ru-RU"/>
        </w:rPr>
        <w:t>твляется участниками образовательного процесса исходя из особенностей планирования и оснащения кабинета физики. При этом обеспечивается овладение обучающимися умениями проводить косвенные измерения, исследования зависимостей физических величин и постановку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опытов по проверке предложенных гипотез.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Большое внимание уделяется решению расчётных и качественных задач. При этом для расчётных задач приоритетом являются задачи с явно заданной физической моделью, позволяющие применять изученные законы и закономерност</w:t>
      </w:r>
      <w:r w:rsidRPr="00E939EC">
        <w:rPr>
          <w:rFonts w:ascii="Times New Roman" w:hAnsi="Times New Roman"/>
          <w:color w:val="000000"/>
          <w:sz w:val="28"/>
          <w:lang w:val="ru-RU"/>
        </w:rPr>
        <w:t>и как из одного раздела курса, так и интегрируя знания из разных разделов. Для качественных задач приоритетом являются задания на объяснение протекания физических явлений и процессов в окружающей жизни, требующие выбора физической модели для ситуации практ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ико-ориентированного характера.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соответствии с требованиями ФГОС СОО к материально-техническому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в условиях интегрированного кабинета предметов естественно-научного цикла.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</w:t>
      </w:r>
      <w:r w:rsidRPr="00E939EC">
        <w:rPr>
          <w:rFonts w:ascii="Times New Roman" w:hAnsi="Times New Roman"/>
          <w:color w:val="000000"/>
          <w:sz w:val="28"/>
          <w:lang w:val="ru-RU"/>
        </w:rPr>
        <w:t>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процессов, эмпирических и фундаментальных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законов, их технических применений.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обучающихся. Тематические комплекты лабораторного оборудования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должны быть построены на комплексном использовании аналоговых и цифровых приборов, а также компьютерных измерительных систем в виде цифровых лабораторий.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Основными целями изучения физики в общем образовании являются: </w:t>
      </w:r>
    </w:p>
    <w:p w:rsidR="00F3165E" w:rsidRPr="00E939EC" w:rsidRDefault="006824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формирование интереса и стремления об</w:t>
      </w:r>
      <w:r w:rsidRPr="00E939EC">
        <w:rPr>
          <w:rFonts w:ascii="Times New Roman" w:hAnsi="Times New Roman"/>
          <w:color w:val="000000"/>
          <w:sz w:val="28"/>
          <w:lang w:val="ru-RU"/>
        </w:rPr>
        <w:t>учающихся к научному изучению природы, развитие их интеллектуальных и творческих способностей;</w:t>
      </w:r>
    </w:p>
    <w:p w:rsidR="00F3165E" w:rsidRPr="00E939EC" w:rsidRDefault="006824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F3165E" w:rsidRPr="00E939EC" w:rsidRDefault="006824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</w:t>
      </w:r>
      <w:r w:rsidRPr="00E939EC">
        <w:rPr>
          <w:rFonts w:ascii="Times New Roman" w:hAnsi="Times New Roman"/>
          <w:color w:val="000000"/>
          <w:sz w:val="28"/>
          <w:lang w:val="ru-RU"/>
        </w:rPr>
        <w:t>ьтата изучения основ строения материи и фундаментальных законов физики;</w:t>
      </w:r>
    </w:p>
    <w:p w:rsidR="00F3165E" w:rsidRPr="00E939EC" w:rsidRDefault="006824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явления с использованием физических знаний и научных доказательств;</w:t>
      </w:r>
    </w:p>
    <w:p w:rsidR="00F3165E" w:rsidRPr="00E939EC" w:rsidRDefault="0068247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</w:t>
      </w:r>
      <w:r w:rsidRPr="00E939EC">
        <w:rPr>
          <w:rFonts w:ascii="Times New Roman" w:hAnsi="Times New Roman"/>
          <w:color w:val="000000"/>
          <w:sz w:val="28"/>
          <w:lang w:val="ru-RU"/>
        </w:rPr>
        <w:t>и и технологий.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:rsidR="00F3165E" w:rsidRPr="00E939EC" w:rsidRDefault="006824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приобретение системы знаний об общих физических закономерностях, законах, теориях, включая механику, </w:t>
      </w:r>
      <w:r w:rsidRPr="00E939EC">
        <w:rPr>
          <w:rFonts w:ascii="Times New Roman" w:hAnsi="Times New Roman"/>
          <w:color w:val="000000"/>
          <w:sz w:val="28"/>
          <w:lang w:val="ru-RU"/>
        </w:rPr>
        <w:t>молекулярную физику, электродинамику, квантовую физику и элементы астрофизики;</w:t>
      </w:r>
    </w:p>
    <w:p w:rsidR="00F3165E" w:rsidRPr="00E939EC" w:rsidRDefault="006824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</w:r>
    </w:p>
    <w:p w:rsidR="00F3165E" w:rsidRPr="00E939EC" w:rsidRDefault="006824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освоение способов решени</w:t>
      </w:r>
      <w:r w:rsidRPr="00E939EC">
        <w:rPr>
          <w:rFonts w:ascii="Times New Roman" w:hAnsi="Times New Roman"/>
          <w:color w:val="000000"/>
          <w:sz w:val="28"/>
          <w:lang w:val="ru-RU"/>
        </w:rPr>
        <w:t>я различных задач с явно заданной физической моделью, задач, подразумевающих самостоятельное создание физической модели, адекватной условиям задачи;</w:t>
      </w:r>
    </w:p>
    <w:p w:rsidR="00F3165E" w:rsidRPr="00E939EC" w:rsidRDefault="006824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понимание физических основ и принципов действия технических устройств и технологических процессов, их влиян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ия на окружающую среду; </w:t>
      </w:r>
    </w:p>
    <w:p w:rsidR="00F3165E" w:rsidRPr="00E939EC" w:rsidRDefault="006824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</w:r>
    </w:p>
    <w:p w:rsidR="00F3165E" w:rsidRPr="00E939EC" w:rsidRDefault="0068247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создание условий для развития умений проектно-исследовате</w:t>
      </w:r>
      <w:r w:rsidRPr="00E939EC">
        <w:rPr>
          <w:rFonts w:ascii="Times New Roman" w:hAnsi="Times New Roman"/>
          <w:color w:val="000000"/>
          <w:sz w:val="28"/>
          <w:lang w:val="ru-RU"/>
        </w:rPr>
        <w:t>льской, творческой деятельности.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490f2411-5974-435e-ac25-4fd30bd3d382"/>
      <w:r w:rsidRPr="00E939EC">
        <w:rPr>
          <w:rFonts w:ascii="Times New Roman" w:hAnsi="Times New Roman"/>
          <w:color w:val="000000"/>
          <w:sz w:val="28"/>
          <w:lang w:val="ru-RU"/>
        </w:rPr>
        <w:t>На изучение физики (базовый уровень) на уровне среднего общего образования отводится 136 часов: в 10 классе – 68 часов (2 часа в неделю), в 11 классе – 68 часов (2 часа в неделю</w:t>
      </w:r>
      <w:proofErr w:type="gramStart"/>
      <w:r w:rsidRPr="00E939EC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E939EC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939EC">
        <w:rPr>
          <w:rFonts w:ascii="Times New Roman" w:hAnsi="Times New Roman"/>
          <w:color w:val="000000"/>
          <w:sz w:val="28"/>
          <w:lang w:val="ru-RU"/>
        </w:rPr>
        <w:t>‌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 переч</w:t>
      </w:r>
      <w:r w:rsidRPr="00E939EC">
        <w:rPr>
          <w:rFonts w:ascii="Times New Roman" w:hAnsi="Times New Roman"/>
          <w:color w:val="000000"/>
          <w:sz w:val="28"/>
          <w:lang w:val="ru-RU"/>
        </w:rPr>
        <w:t>ень лабораторных и практических работ является рекомендованным, учитель делает выбор проведения лабораторных работ и опытов с учётом индивидуальных особенностей обучающихся.</w:t>
      </w:r>
    </w:p>
    <w:p w:rsidR="00F3165E" w:rsidRPr="00E939EC" w:rsidRDefault="00F3165E">
      <w:pPr>
        <w:rPr>
          <w:lang w:val="ru-RU"/>
        </w:rPr>
        <w:sectPr w:rsidR="00F3165E" w:rsidRPr="00E939EC">
          <w:pgSz w:w="11906" w:h="16383"/>
          <w:pgMar w:top="1134" w:right="850" w:bottom="1134" w:left="1701" w:header="720" w:footer="720" w:gutter="0"/>
          <w:cols w:space="720"/>
        </w:sect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bookmarkStart w:id="4" w:name="_Toc124426195"/>
      <w:bookmarkStart w:id="5" w:name="block-28579315"/>
      <w:bookmarkEnd w:id="2"/>
      <w:bookmarkEnd w:id="4"/>
      <w:r w:rsidRPr="00E939E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Раздел 1. Физика и методы научного познания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Физика – наука о природе. Научные методы познания окружающего мира. Роль эксперимента и теории в процессе познания природы. Эксперимент в физике.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Моделирование физических явлений и процессов. Научные гипотезы. Физические законы и теории. Границы применимо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сти физических законов. Принцип соответствия.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Роль и место физики в формировании современной научной картины мира, в практической деятельности людей.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Аналоговые и цифровые измерительные приборы, компьютерные датчики.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Раздел 2. Механика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</w:t>
      </w: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 xml:space="preserve"> 1. Кинематика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Механическое движение. Относительность механического движения. Система отсчёта. Траектория.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Перемещение, скорость (средняя скорость, мгновенная скорость) и ускорение материальной точки, их проекции на оси системы координат. Сложение переме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щений и сложение скоростей.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Равномерное и равноускоренное прямолинейное движение. Графики зависимости координат, скорости, ускорения, пути и перемещения материальной точки от времени.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Свободное падение. Ускорение свободного падения.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Криволинейное движение. Движение материальной точки по окружности с постоянной по модулю скоростью. Угловая скорость, линейная скорость. Период и частота обращения. Центростремительное ускорение.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спидометр</w:t>
      </w:r>
      <w:r w:rsidRPr="00E939EC">
        <w:rPr>
          <w:rFonts w:ascii="Times New Roman" w:hAnsi="Times New Roman"/>
          <w:color w:val="000000"/>
          <w:sz w:val="28"/>
          <w:lang w:val="ru-RU"/>
        </w:rPr>
        <w:t>, движение снарядов, цепные и ремённые передачи.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Модель системы отсчёта, иллюстрация кинематических характеристик движения.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Преобразование движений с использованием простых механизмов.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Падение тел в воздухе и в разреженном пространстве.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юдение движения тела, брошенного под углом к горизонту и горизонтально.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Измерение ускорения свободного падения.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Направление скорости при движении по окружности.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Изучение неравномерного движения с целью определе</w:t>
      </w:r>
      <w:r w:rsidRPr="00E939EC">
        <w:rPr>
          <w:rFonts w:ascii="Times New Roman" w:hAnsi="Times New Roman"/>
          <w:color w:val="000000"/>
          <w:sz w:val="28"/>
          <w:lang w:val="ru-RU"/>
        </w:rPr>
        <w:t>ния мгновенной скорости.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соотношения между путями, пройденными телом за последовательные равные промежутки времени при равноускоренном движении с начальной скоростью, равной нулю.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Изучение движения шарика в вязкой жидкости.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Изучение движения т</w:t>
      </w:r>
      <w:r w:rsidRPr="00E939EC">
        <w:rPr>
          <w:rFonts w:ascii="Times New Roman" w:hAnsi="Times New Roman"/>
          <w:color w:val="000000"/>
          <w:sz w:val="28"/>
          <w:lang w:val="ru-RU"/>
        </w:rPr>
        <w:t>ела, брошенного горизонтально.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2. Динамика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Принцип относительности Галилея. Первый закон Ньютона. Инерциальные системы отсчёта.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Масса тела. Сила. Принцип суперпозиции сил. Второй закон Ньютона для материальной точки. Третий закон Ньютона для материал</w:t>
      </w:r>
      <w:r w:rsidRPr="00E939EC">
        <w:rPr>
          <w:rFonts w:ascii="Times New Roman" w:hAnsi="Times New Roman"/>
          <w:color w:val="000000"/>
          <w:sz w:val="28"/>
          <w:lang w:val="ru-RU"/>
        </w:rPr>
        <w:t>ьных точек.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Закон всемирного тяготения. Сила тяжести. Первая космическая скорость.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Сила упругости. Закон Гука. Вес тела.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Трение. Виды трения (покоя, скольжения, качения). Сила трения. Сухое трение. Сила трения скольжения и сила трения покоя. Коэффициент т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рения. Сила сопротивления при движении тела в жидкости или газе.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Поступательное и вращательное движение абсолютно твёрдого тела.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Момент силы относительно оси вращения. Плечо силы. Условия равновесия твёрдого тела.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</w:t>
      </w:r>
      <w:r w:rsidRPr="00E939EC">
        <w:rPr>
          <w:rFonts w:ascii="Times New Roman" w:hAnsi="Times New Roman"/>
          <w:color w:val="000000"/>
          <w:sz w:val="28"/>
          <w:lang w:val="ru-RU"/>
        </w:rPr>
        <w:t>менение: подшипники, движение искусственных спутников.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Явление инерции.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Сравнение </w:t>
      </w:r>
      <w:proofErr w:type="gramStart"/>
      <w:r w:rsidRPr="00E939EC">
        <w:rPr>
          <w:rFonts w:ascii="Times New Roman" w:hAnsi="Times New Roman"/>
          <w:color w:val="000000"/>
          <w:sz w:val="28"/>
          <w:lang w:val="ru-RU"/>
        </w:rPr>
        <w:t>масс</w:t>
      </w:r>
      <w:proofErr w:type="gram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взаимодействующих тел.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Второй закон Ньютона.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Измерение сил.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Сложение сил.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Зависимость силы упругости от деформации.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Невесомость. Вес тела при ускоренном </w:t>
      </w:r>
      <w:r w:rsidRPr="00E939EC">
        <w:rPr>
          <w:rFonts w:ascii="Times New Roman" w:hAnsi="Times New Roman"/>
          <w:color w:val="000000"/>
          <w:sz w:val="28"/>
          <w:lang w:val="ru-RU"/>
        </w:rPr>
        <w:t>подъёме и падении.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Сравнение сил трения покоя, качения и скольжения.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Условия равновесия твёрдого тела. Виды равновесия.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Изучение движения бруска по наклонной плоскости.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зависимости сил упругости, во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зникающих в пружине и резиновом образце, от их деформации.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условий равновесия твёрдого тела, имеющего ось вращения.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3. Законы сохранения в механике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Импульс материальной точки (тела), системы материальных точек. Импульс силы и изменение и</w:t>
      </w:r>
      <w:r w:rsidRPr="00E939EC">
        <w:rPr>
          <w:rFonts w:ascii="Times New Roman" w:hAnsi="Times New Roman"/>
          <w:color w:val="000000"/>
          <w:sz w:val="28"/>
          <w:lang w:val="ru-RU"/>
        </w:rPr>
        <w:t>мпульса тела. Закон сохранения импульса. Реактивное движение.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Работа силы. Мощность силы.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Кинетическая энергия материальной точки. Теорема об изменении кинетической энергии.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Потенциальная энергия. Потенциальная энергия упруго деформированной пружины. Потен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циальная энергия тела вблизи поверхности Земли. </w:t>
      </w:r>
    </w:p>
    <w:p w:rsidR="00F3165E" w:rsidRDefault="00682478">
      <w:pPr>
        <w:spacing w:after="0" w:line="264" w:lineRule="auto"/>
        <w:ind w:firstLine="600"/>
        <w:jc w:val="both"/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Потенциальные и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непотенциальные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силы. Связь работы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непотенциальных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сил с изменением механической энергии системы тел. </w:t>
      </w:r>
      <w:proofErr w:type="spellStart"/>
      <w:r>
        <w:rPr>
          <w:rFonts w:ascii="Times New Roman" w:hAnsi="Times New Roman"/>
          <w:color w:val="000000"/>
          <w:sz w:val="28"/>
        </w:rPr>
        <w:t>Закон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сохранения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механической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энергии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Упругие и неупругие столкновения.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</w:t>
      </w:r>
      <w:r w:rsidRPr="00E939EC">
        <w:rPr>
          <w:rFonts w:ascii="Times New Roman" w:hAnsi="Times New Roman"/>
          <w:color w:val="000000"/>
          <w:sz w:val="28"/>
          <w:lang w:val="ru-RU"/>
        </w:rPr>
        <w:t>ойства и практическое применение: водомёт, копёр, пружинный пистолет, движение ракет.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Закон сохранения импульса.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Переход потенциальной энергии в кинетическую и обратно.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Изучение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абсолютно неупругого удара с помощью двух одинаковых нитяных маятников.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связи работы силы с изменением механической энергии тела на примере растяжения резинового жгута.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Раздел 3. Молекулярная физика и термодинамика</w:t>
      </w:r>
    </w:p>
    <w:p w:rsidR="00F3165E" w:rsidRDefault="00682478">
      <w:pPr>
        <w:spacing w:after="0" w:line="264" w:lineRule="auto"/>
        <w:ind w:firstLine="600"/>
        <w:jc w:val="both"/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 xml:space="preserve">Тема 1. </w:t>
      </w:r>
      <w:proofErr w:type="spellStart"/>
      <w:r>
        <w:rPr>
          <w:rFonts w:ascii="Times New Roman" w:hAnsi="Times New Roman"/>
          <w:b/>
          <w:i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b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i/>
          <w:color w:val="000000"/>
          <w:sz w:val="28"/>
        </w:rPr>
        <w:t>молекулярно-кинетической</w:t>
      </w:r>
      <w:proofErr w:type="spellEnd"/>
      <w:r>
        <w:rPr>
          <w:rFonts w:ascii="Times New Roman" w:hAnsi="Times New Roman"/>
          <w:b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i/>
          <w:color w:val="000000"/>
          <w:sz w:val="28"/>
        </w:rPr>
        <w:t>теории</w:t>
      </w:r>
      <w:proofErr w:type="spellEnd"/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Основные положения молекулярно-кинетической теории и их опытное обоснование. </w:t>
      </w:r>
      <w:proofErr w:type="spellStart"/>
      <w:r>
        <w:rPr>
          <w:rFonts w:ascii="Times New Roman" w:hAnsi="Times New Roman"/>
          <w:color w:val="000000"/>
          <w:sz w:val="28"/>
        </w:rPr>
        <w:t>Броуновское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движение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Диффузия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Характер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движения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частиц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вещества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E939EC">
        <w:rPr>
          <w:rFonts w:ascii="Times New Roman" w:hAnsi="Times New Roman"/>
          <w:color w:val="000000"/>
          <w:sz w:val="28"/>
          <w:lang w:val="ru-RU"/>
        </w:rPr>
        <w:t>Модели строения газов, жидкостей и твёрдых тел и объяснение сво</w:t>
      </w:r>
      <w:r w:rsidRPr="00E939EC">
        <w:rPr>
          <w:rFonts w:ascii="Times New Roman" w:hAnsi="Times New Roman"/>
          <w:color w:val="000000"/>
          <w:sz w:val="28"/>
          <w:lang w:val="ru-RU"/>
        </w:rPr>
        <w:t>йств вещества на основе этих моделей. Масса и размеры молекул. Количество вещества. Постоянная Авогадро.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Тепловое равновесие. Температура и её измерение. Шкала температур Цельсия.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Модель идеального газа. Основное уравнение молекулярно-кинетической теории </w:t>
      </w:r>
      <w:r w:rsidRPr="00E939EC">
        <w:rPr>
          <w:rFonts w:ascii="Times New Roman" w:hAnsi="Times New Roman"/>
          <w:color w:val="000000"/>
          <w:sz w:val="28"/>
          <w:lang w:val="ru-RU"/>
        </w:rPr>
        <w:t>идеального газа. Абсолютная температура как мера средней кинетической энергии теплового движения частиц газа. Шкала температур Кельвина. Газовые законы. Уравнение Менделеева–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Клапейрона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. Закон Дальтона. </w:t>
      </w:r>
      <w:proofErr w:type="spellStart"/>
      <w:r>
        <w:rPr>
          <w:rFonts w:ascii="Times New Roman" w:hAnsi="Times New Roman"/>
          <w:color w:val="000000"/>
          <w:sz w:val="28"/>
        </w:rPr>
        <w:t>Изопроцессы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идеальном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газе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постоянным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количеством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вещества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Графическое представление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изопроцессов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: изотерма, изохора, изобара.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термометр, барометр.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Опыты, доказывающие дискретное строение вещества, фотографии молекул органических соединений.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Опыты по диффузии жидкостей и газов.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Модель броуновского движения.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Модель опыта Штерна.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Опыты, доказывающие существование межмолекулярного взаимодействия.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Модель, иллюстрирующая природу давления газа на стенки сосуда.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Опыты, иллюстрирующие уравнение сос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тояния идеального газа,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изопроцессы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Определение массы воздуха в классной комнате на основе измерений объёма комнаты, давления и температуры воздуха в ней.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между параметрами состояния </w:t>
      </w:r>
      <w:r w:rsidRPr="00E939EC">
        <w:rPr>
          <w:rFonts w:ascii="Times New Roman" w:hAnsi="Times New Roman"/>
          <w:color w:val="000000"/>
          <w:sz w:val="28"/>
          <w:lang w:val="ru-RU"/>
        </w:rPr>
        <w:t>разреженного газа.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2. Основы термодинамики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Термодинамическая система. Внутренняя энергия термодинамической системы и способы её изменения. Количество теплоты и работа. Внутренняя энергия одноатомного идеального газа. Виды теплопередачи: теплопроводнос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ть, конвекция, излучение. Удельная теплоёмкость вещества. Количество теплоты при теплопередаче.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Понятие об адиабатном процессе. Первый закон термодинамики. Применение первого закона термодинамики к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изопроцессам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. Графическая интерпретация работы газа.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Втор</w:t>
      </w:r>
      <w:r w:rsidRPr="00E939EC">
        <w:rPr>
          <w:rFonts w:ascii="Times New Roman" w:hAnsi="Times New Roman"/>
          <w:color w:val="000000"/>
          <w:sz w:val="28"/>
          <w:lang w:val="ru-RU"/>
        </w:rPr>
        <w:t>ой закон термодинамики. Необратимость процессов в природе.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Тепловые машины. Принципы действия тепловых машин. Преобразования энергии в тепловых машинах. Коэффициент полезного действия тепловой машины. Цикл Карно и его коэффициент полезного действия. Эколог</w:t>
      </w:r>
      <w:r w:rsidRPr="00E939EC">
        <w:rPr>
          <w:rFonts w:ascii="Times New Roman" w:hAnsi="Times New Roman"/>
          <w:color w:val="000000"/>
          <w:sz w:val="28"/>
          <w:lang w:val="ru-RU"/>
        </w:rPr>
        <w:t>ические проблемы теплоэнергетики.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устройства и практическое применение: двигатель внутреннего сгорания, бытовой холодильник, кондиционер.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Изменение внутренней энергии тела при совершении работы: вылет пробки из бутылки под действие</w:t>
      </w:r>
      <w:r w:rsidRPr="00E939EC">
        <w:rPr>
          <w:rFonts w:ascii="Times New Roman" w:hAnsi="Times New Roman"/>
          <w:color w:val="000000"/>
          <w:sz w:val="28"/>
          <w:lang w:val="ru-RU"/>
        </w:rPr>
        <w:t>м сжатого воздуха, нагревание эфира в латунной трубке путём трения (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видеодемонстрация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Изменение внутренней энергии (температуры) тела при теплопередаче.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Опыт по адиабатному расширению воздуха (опыт с воздушным огнивом).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Модели паровой турбины, двигателя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внутреннего сгорания, реактивного двигателя.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Измерение удельной теплоёмкости.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3. Агрегатные состояния вещества. Фазовые переходы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Парообразование и конденсация. Испарение и кипение. Абсолютная и относительн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ая влажность воздуха. Насыщенный пар. Удельная теплота парообразования. Зависимость температуры кипения от давления.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Твёрдое тело. Кристаллические и аморфные тела. Анизотропия свойств кристаллов. Жидкие кристаллы. Современные материалы. Плавление и криста</w:t>
      </w:r>
      <w:r w:rsidRPr="00E939EC">
        <w:rPr>
          <w:rFonts w:ascii="Times New Roman" w:hAnsi="Times New Roman"/>
          <w:color w:val="000000"/>
          <w:sz w:val="28"/>
          <w:lang w:val="ru-RU"/>
        </w:rPr>
        <w:t>ллизация. Удельная теплота плавления. Сублимация.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Уравнение теплового баланса.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Технические устройства и практическое применение: гигрометр и психрометр, калориметр, технологии получения современных материалов, в том числе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наноматериалов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, и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Свойства насыщенных паров.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Кипение при пониженном давлении.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Способы измерения влажности.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нагревания и плавления кристаллического вещества.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Демонстрация кристаллов.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Измерение относительной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влажности воздуха.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Default="00682478">
      <w:pPr>
        <w:spacing w:after="0" w:line="264" w:lineRule="auto"/>
        <w:ind w:left="120"/>
        <w:jc w:val="both"/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 xml:space="preserve">Раздел 4. </w:t>
      </w:r>
      <w:proofErr w:type="spellStart"/>
      <w:r>
        <w:rPr>
          <w:rFonts w:ascii="Times New Roman" w:hAnsi="Times New Roman"/>
          <w:b/>
          <w:color w:val="000000"/>
          <w:sz w:val="28"/>
        </w:rPr>
        <w:t>Электродинамика</w:t>
      </w:r>
      <w:proofErr w:type="spellEnd"/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1. Электростатика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Электризация тел. Электрический заряд. Два вида электрических зарядов. Проводники, диэлектрики и полупроводники. Закон сохранения электрического заряда.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Взаимодействие зарядов. Закон Ку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лона. Точечный электрический заряд. Электрическое поле. Напряжённость электрического поля. Принцип </w:t>
      </w: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суперпозиции электрических полей. Линии напряжённости электрического поля.</w:t>
      </w:r>
    </w:p>
    <w:p w:rsidR="00F3165E" w:rsidRDefault="00682478">
      <w:pPr>
        <w:spacing w:after="0" w:line="264" w:lineRule="auto"/>
        <w:ind w:firstLine="600"/>
        <w:jc w:val="both"/>
      </w:pPr>
      <w:r w:rsidRPr="00E939EC">
        <w:rPr>
          <w:rFonts w:ascii="Times New Roman" w:hAnsi="Times New Roman"/>
          <w:color w:val="000000"/>
          <w:sz w:val="28"/>
          <w:lang w:val="ru-RU"/>
        </w:rPr>
        <w:t>Работа сил электростатического поля. Потенциал. Разность потенциалов. Проводники и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диэлектрики в электростатическом поле. </w:t>
      </w:r>
      <w:proofErr w:type="spellStart"/>
      <w:r>
        <w:rPr>
          <w:rFonts w:ascii="Times New Roman" w:hAnsi="Times New Roman"/>
          <w:color w:val="000000"/>
          <w:sz w:val="28"/>
        </w:rPr>
        <w:t>Диэлектрическая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проницаемость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</w:rPr>
        <w:t>Электроёмкость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Конденсатор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Электроёмкость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плоского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конденсатора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E939EC">
        <w:rPr>
          <w:rFonts w:ascii="Times New Roman" w:hAnsi="Times New Roman"/>
          <w:color w:val="000000"/>
          <w:sz w:val="28"/>
          <w:lang w:val="ru-RU"/>
        </w:rPr>
        <w:t>Энергия заряженного конденсатора.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электроскоп, электрометр, электро</w:t>
      </w:r>
      <w:r w:rsidRPr="00E939EC">
        <w:rPr>
          <w:rFonts w:ascii="Times New Roman" w:hAnsi="Times New Roman"/>
          <w:color w:val="000000"/>
          <w:sz w:val="28"/>
          <w:lang w:val="ru-RU"/>
        </w:rPr>
        <w:t>статическая защита, заземление электроприборов, конденсатор, копировальный аппарат, струйный принтер.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Устройство и принцип действия электрометра.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Взаимодействие наэлектризованных тел.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Электрическое поле заряженных тел.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Проводники в </w:t>
      </w:r>
      <w:r w:rsidRPr="00E939EC">
        <w:rPr>
          <w:rFonts w:ascii="Times New Roman" w:hAnsi="Times New Roman"/>
          <w:color w:val="000000"/>
          <w:sz w:val="28"/>
          <w:lang w:val="ru-RU"/>
        </w:rPr>
        <w:t>электростатическом поле.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Электростатическая защита.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Диэлектрики в электростатическом поле.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Зависимость электроёмкости плоского конденсатора от площади пластин, расстояния между ними и диэлектрической проницаемости.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Энергия заряженного конденсатора.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</w:t>
      </w:r>
      <w:r w:rsidRPr="00E939EC">
        <w:rPr>
          <w:rFonts w:ascii="Times New Roman" w:hAnsi="Times New Roman"/>
          <w:i/>
          <w:color w:val="000000"/>
          <w:sz w:val="28"/>
          <w:lang w:val="ru-RU"/>
        </w:rPr>
        <w:t>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Измерение электроёмкости конденсатора.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2. Постоянный электрический ток. Токи в различных средах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Электрический ток. Условия существования электрического тока. Источники тока. Сила тока. Постоянный ток.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Напряжение.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Закон Ома для участка цепи.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Электрическое сопротивление. Удельное сопротивление вещества. Последовательное, параллельное, смешанное соединение проводников.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Работа электрического тока. Закон Джоуля–Ленца. Мощность электрического тока.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Электродвижущая си</w:t>
      </w:r>
      <w:r w:rsidRPr="00E939EC">
        <w:rPr>
          <w:rFonts w:ascii="Times New Roman" w:hAnsi="Times New Roman"/>
          <w:color w:val="000000"/>
          <w:sz w:val="28"/>
          <w:lang w:val="ru-RU"/>
        </w:rPr>
        <w:t>ла и внутреннее сопротивление источника тока. Закон Ома для полной (замкнутой) электрической цепи. Короткое замыкание.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Электронная проводимость твёрдых металлов. Зависимость сопротивления металлов от температуры. Сверхпроводимость.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Электрический ток в вак</w:t>
      </w:r>
      <w:r w:rsidRPr="00E939EC">
        <w:rPr>
          <w:rFonts w:ascii="Times New Roman" w:hAnsi="Times New Roman"/>
          <w:color w:val="000000"/>
          <w:sz w:val="28"/>
          <w:lang w:val="ru-RU"/>
        </w:rPr>
        <w:t>ууме. Свойства электронных пучков.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Полупроводники. Собственная и примесная проводимость полупроводников. Свойства </w:t>
      </w:r>
      <w:r>
        <w:rPr>
          <w:rFonts w:ascii="Times New Roman" w:hAnsi="Times New Roman"/>
          <w:color w:val="000000"/>
          <w:sz w:val="28"/>
        </w:rPr>
        <w:t>p</w:t>
      </w:r>
      <w:r w:rsidRPr="00E939E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n</w:t>
      </w:r>
      <w:r w:rsidRPr="00E939EC">
        <w:rPr>
          <w:rFonts w:ascii="Times New Roman" w:hAnsi="Times New Roman"/>
          <w:color w:val="000000"/>
          <w:sz w:val="28"/>
          <w:lang w:val="ru-RU"/>
        </w:rPr>
        <w:t>-перехода. Полупроводниковые приборы.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Электрический ток в растворах и расплавах электролитов. Электролитическая диссоциация. Электролиз.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Эл</w:t>
      </w:r>
      <w:r w:rsidRPr="00E939EC">
        <w:rPr>
          <w:rFonts w:ascii="Times New Roman" w:hAnsi="Times New Roman"/>
          <w:color w:val="000000"/>
          <w:sz w:val="28"/>
          <w:lang w:val="ru-RU"/>
        </w:rPr>
        <w:t>ектрический ток в газах. Самостоятельный и несамостоятельный разряд. Молния. Плазма.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амперметр, вольтметр, реостат, источники тока, электронагревательные приборы, электроосветительные приборы, термометр соп</w:t>
      </w:r>
      <w:r w:rsidRPr="00E939EC">
        <w:rPr>
          <w:rFonts w:ascii="Times New Roman" w:hAnsi="Times New Roman"/>
          <w:color w:val="000000"/>
          <w:sz w:val="28"/>
          <w:lang w:val="ru-RU"/>
        </w:rPr>
        <w:t>ротивления, вакуумный диод, термисторы и фоторезисторы, полупроводниковый диод, гальваника.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Зависимость сопротивления цилиндрических проводников от длины, площади поперечного сечения и материала.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Смешанное сое</w:t>
      </w:r>
      <w:r w:rsidRPr="00E939EC">
        <w:rPr>
          <w:rFonts w:ascii="Times New Roman" w:hAnsi="Times New Roman"/>
          <w:color w:val="000000"/>
          <w:sz w:val="28"/>
          <w:lang w:val="ru-RU"/>
        </w:rPr>
        <w:t>динение проводников.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Прямое измерение электродвижущей силы. Короткое замыкание гальванического элемента и оценка внутреннего сопротивления.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Зависимость сопротивления металлов от температуры.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Проводимость электролитов.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Искровой разряд и проводимость </w:t>
      </w:r>
      <w:r w:rsidRPr="00E939EC">
        <w:rPr>
          <w:rFonts w:ascii="Times New Roman" w:hAnsi="Times New Roman"/>
          <w:color w:val="000000"/>
          <w:sz w:val="28"/>
          <w:lang w:val="ru-RU"/>
        </w:rPr>
        <w:t>воздуха.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Односторонняя проводимость диода.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Изучение смешанного соединения резисторов.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Измерение электродвижущей силы источника тока и его внутреннего сопротивления.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электролиза.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b/>
          <w:color w:val="000000"/>
          <w:sz w:val="28"/>
          <w:lang w:val="ru-RU"/>
        </w:rPr>
        <w:t>Межпредметные</w:t>
      </w:r>
      <w:proofErr w:type="spellEnd"/>
      <w:r w:rsidRPr="00E939EC">
        <w:rPr>
          <w:rFonts w:ascii="Times New Roman" w:hAnsi="Times New Roman"/>
          <w:b/>
          <w:color w:val="000000"/>
          <w:sz w:val="28"/>
          <w:lang w:val="ru-RU"/>
        </w:rPr>
        <w:t xml:space="preserve"> связи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учение курса физики базового уровня в 10 классе осуществляется с учётом содержательных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связей с курсами математики, биологии, химии, географии и технологии.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i/>
          <w:color w:val="000000"/>
          <w:sz w:val="28"/>
          <w:lang w:val="ru-RU"/>
        </w:rPr>
        <w:t>Межпредметные</w:t>
      </w:r>
      <w:proofErr w:type="spellEnd"/>
      <w:r w:rsidRPr="00E939EC">
        <w:rPr>
          <w:rFonts w:ascii="Times New Roman" w:hAnsi="Times New Roman"/>
          <w:i/>
          <w:color w:val="000000"/>
          <w:sz w:val="28"/>
          <w:lang w:val="ru-RU"/>
        </w:rPr>
        <w:t xml:space="preserve"> понятия</w:t>
      </w:r>
      <w:r w:rsidRPr="00E939EC">
        <w:rPr>
          <w:rFonts w:ascii="Times New Roman" w:hAnsi="Times New Roman"/>
          <w:color w:val="000000"/>
          <w:sz w:val="28"/>
          <w:lang w:val="ru-RU"/>
        </w:rPr>
        <w:t>, связанные с изучением методов научного познания: явление, науч</w:t>
      </w:r>
      <w:r w:rsidRPr="00E939EC">
        <w:rPr>
          <w:rFonts w:ascii="Times New Roman" w:hAnsi="Times New Roman"/>
          <w:color w:val="000000"/>
          <w:sz w:val="28"/>
          <w:lang w:val="ru-RU"/>
        </w:rPr>
        <w:t>ный факт, гипотеза, физическая величина, закон, теория, наблюдение, эксперимент, моделирование, модель, измерение.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Математика: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уравнений, линейная функция, парабола, гипербола, их графики и свойства, тригонометрические функции: синус, косин</w:t>
      </w:r>
      <w:r w:rsidRPr="00E939EC">
        <w:rPr>
          <w:rFonts w:ascii="Times New Roman" w:hAnsi="Times New Roman"/>
          <w:color w:val="000000"/>
          <w:sz w:val="28"/>
          <w:lang w:val="ru-RU"/>
        </w:rPr>
        <w:t>ус, тангенс, котангенс, основное тригонометрическое тождество, векторы и их проекции на оси координат, сложение векторов.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Биология: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механическое движение в живой природе, диффузия, осмос, теплообмен живых организмов (виды теплопередачи, тепловое равновесие), электрические явления в живой природе.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Химия: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дискретное строение вещества, строение атомов и молекул, моль вещества, молярная м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асса, тепловые свойства твёрдых тел, жидкостей и газов, </w:t>
      </w: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электрические свойства металлов, электролитическая диссоциация, гальваника.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География: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влажность воздуха, ветры, барометр, термометр.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Технология: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преобразование движений с использованием механизмов, у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чёт трения в технике, подшипники, использование закона сохранения импульса в технике (ракета,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нан</w:t>
      </w:r>
      <w:r w:rsidRPr="00E939EC">
        <w:rPr>
          <w:rFonts w:ascii="Times New Roman" w:hAnsi="Times New Roman"/>
          <w:color w:val="000000"/>
          <w:sz w:val="28"/>
          <w:lang w:val="ru-RU"/>
        </w:rPr>
        <w:t>оматериалов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, и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, электростатическая защита, заземление электроприборов, ксерокс, струйный принтер, электронагревательные приборы, электроосветительные приборы, гальваника.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3. Магнитное поле. Электрома</w:t>
      </w: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гнитная индукция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Постоянные магниты. Взаимодействие постоянных магнитов. Магнитное поле. Вектор магнитной индукции. Принцип суперпозиции магнитных полей. Линии магнитной индукции. Картина линий магнитной индукции поля постоянных магнитов.</w:t>
      </w:r>
    </w:p>
    <w:p w:rsidR="00F3165E" w:rsidRDefault="00682478">
      <w:pPr>
        <w:spacing w:after="0" w:line="264" w:lineRule="auto"/>
        <w:ind w:firstLine="600"/>
        <w:jc w:val="both"/>
      </w:pPr>
      <w:r w:rsidRPr="00E939EC">
        <w:rPr>
          <w:rFonts w:ascii="Times New Roman" w:hAnsi="Times New Roman"/>
          <w:color w:val="000000"/>
          <w:sz w:val="28"/>
          <w:lang w:val="ru-RU"/>
        </w:rPr>
        <w:t>Магнитное поле пр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оводника с током. Картина линий индукции магнитного поля длинного прямого проводника и замкнутого кольцевого проводника, катушки с током. </w:t>
      </w:r>
      <w:proofErr w:type="spellStart"/>
      <w:r>
        <w:rPr>
          <w:rFonts w:ascii="Times New Roman" w:hAnsi="Times New Roman"/>
          <w:color w:val="000000"/>
          <w:sz w:val="28"/>
        </w:rPr>
        <w:t>Опыт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Эрстеда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проводников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током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Сила Ампера, её модуль и направление.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Сила Лоренца, её модуль и напр</w:t>
      </w:r>
      <w:r w:rsidRPr="00E939EC">
        <w:rPr>
          <w:rFonts w:ascii="Times New Roman" w:hAnsi="Times New Roman"/>
          <w:color w:val="000000"/>
          <w:sz w:val="28"/>
          <w:lang w:val="ru-RU"/>
        </w:rPr>
        <w:t>авление. Движение заряженной частицы в однородном магнитном поле. Работа силы Лоренца.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Явление электромагнитной индукции. Поток вектора магнитной индукции. Электродвижущая сила индукции. Закон электромагнитной индукции Фарадея.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Вихревое электрическое поле.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Электродвижущая сила индукции в проводнике, движущемся поступательно в однородном магнитном поле.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Индуктивность. Явление самоиндукции. Электродвижущая сила самоиндукции.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Энергия магнитного поля катушки с током.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Электромагнитное поле.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</w:t>
      </w:r>
      <w:r w:rsidRPr="00E939EC">
        <w:rPr>
          <w:rFonts w:ascii="Times New Roman" w:hAnsi="Times New Roman"/>
          <w:color w:val="000000"/>
          <w:sz w:val="28"/>
          <w:lang w:val="ru-RU"/>
        </w:rPr>
        <w:t>ческие устройства и практическое применение: постоянные магниты, электромагниты, электродвигатель, ускорители элементарных частиц, индукционная печь.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lastRenderedPageBreak/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Опыт Эрстеда.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Отклонение электронного пучка магнитным полем.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Линии индукции магнитного поля</w:t>
      </w:r>
      <w:r w:rsidRPr="00E939EC">
        <w:rPr>
          <w:rFonts w:ascii="Times New Roman" w:hAnsi="Times New Roman"/>
          <w:color w:val="000000"/>
          <w:sz w:val="28"/>
          <w:lang w:val="ru-RU"/>
        </w:rPr>
        <w:t>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Взаимодействие двух проводников с током.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Сила Ампера.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Действие силы Лоренца на ионы электролита.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Явление электромагнитной индукции.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Зависимость электродвижущей силы индукции от скорости изменения магнитного потока.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Явление самоиндукции.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</w:t>
      </w:r>
      <w:r w:rsidRPr="00E939EC">
        <w:rPr>
          <w:rFonts w:ascii="Times New Roman" w:hAnsi="Times New Roman"/>
          <w:i/>
          <w:color w:val="000000"/>
          <w:sz w:val="28"/>
          <w:lang w:val="ru-RU"/>
        </w:rPr>
        <w:t>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Изучение магнитного поля катушки с током.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действия постоянного магнита на рамку с током.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явления электромагнитной индукции.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Default="00682478">
      <w:pPr>
        <w:spacing w:after="0" w:line="264" w:lineRule="auto"/>
        <w:ind w:left="120"/>
        <w:jc w:val="both"/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 xml:space="preserve">Раздел 5.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Колебания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волны</w:t>
      </w:r>
      <w:proofErr w:type="spellEnd"/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1. Механические и электромаг</w:t>
      </w: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нитные колебания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Колебательная система. Свободные механические колебания. Гармонические колебания. Период, частота, амплитуда и фаза колебаний. Пружинный маятник. Математический маятник. Уравнение гармонических колебаний. Превращение энергии при гармоничес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ких колебаниях.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Колебательный контур. Свободные электромагнитные колебания в идеальном колебательном контуре. Аналогия между механическими и электромагнитными колебаниями. Формула Томсона. Закон сохранения энергии в идеальном колебательном контуре.</w:t>
      </w:r>
    </w:p>
    <w:p w:rsidR="00F3165E" w:rsidRDefault="00682478">
      <w:pPr>
        <w:spacing w:after="0" w:line="264" w:lineRule="auto"/>
        <w:ind w:firstLine="600"/>
        <w:jc w:val="both"/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Представление о затухающих колебаниях. Вынужденные механические колебания. </w:t>
      </w:r>
      <w:proofErr w:type="spellStart"/>
      <w:r>
        <w:rPr>
          <w:rFonts w:ascii="Times New Roman" w:hAnsi="Times New Roman"/>
          <w:color w:val="000000"/>
          <w:sz w:val="28"/>
        </w:rPr>
        <w:t>Резонанс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Вынужденные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электромагнитные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колебания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Переменный ток. Синусоидальный переменный ток. Мощность переменного тока. Амплитудное и действующее значение силы тока и напряжени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я.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Трансформатор. Производство, передача и потребление электрической энергии. Экологические риски при производстве электроэнергии. Культура использования электроэнергии в повседневной жизни.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электрический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звонок, генератор переменного тока, линии электропередач.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параметров колебательной системы (пружинный или математический маятник).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затухающих колебаний.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свойств вынужденных колебаний.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резонанса.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Свободные электромагнитные колебания.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Осциллограммы (зависимости силы тока и напряжения от времени) для электромагнитных колебаний.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Резонанс при последовательном соединении резистора, катушки индуктивности и конденсатора.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Модель линии электропередачи.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</w:t>
      </w:r>
      <w:r w:rsidRPr="00E939EC">
        <w:rPr>
          <w:rFonts w:ascii="Times New Roman" w:hAnsi="Times New Roman"/>
          <w:i/>
          <w:color w:val="000000"/>
          <w:sz w:val="28"/>
          <w:lang w:val="ru-RU"/>
        </w:rPr>
        <w:t>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зависимости периода малых колебаний груза на нити от длины нити и массы груза.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переменного тока в цепи из последовательно соединённых конденсатора, катушки и резистора.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2. Механическ</w:t>
      </w: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ие и электромагнитные волны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Механические волны, условия распространения. Период. Скорость распространения и длина волны. Поперечные и продольные волны. Интерференция и дифракция механических волн.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Звук. Скорость звука. Громкость звука. Высота тона. Тембр з</w:t>
      </w:r>
      <w:r w:rsidRPr="00E939EC">
        <w:rPr>
          <w:rFonts w:ascii="Times New Roman" w:hAnsi="Times New Roman"/>
          <w:color w:val="000000"/>
          <w:sz w:val="28"/>
          <w:lang w:val="ru-RU"/>
        </w:rPr>
        <w:t>вука.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Электромагнитные волны. Условия излучения электромагнитных волн. Взаимная ориентация векторов </w:t>
      </w:r>
      <w:r>
        <w:rPr>
          <w:rFonts w:ascii="Times New Roman" w:hAnsi="Times New Roman"/>
          <w:color w:val="000000"/>
          <w:sz w:val="28"/>
        </w:rPr>
        <w:t>E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в электромагнитной волне. Свойства электромагнитных волн: отражение, преломление, поляризация, дифракция, интерференция. Скорость электромагнитных в</w:t>
      </w:r>
      <w:r w:rsidRPr="00E939EC">
        <w:rPr>
          <w:rFonts w:ascii="Times New Roman" w:hAnsi="Times New Roman"/>
          <w:color w:val="000000"/>
          <w:sz w:val="28"/>
          <w:lang w:val="ru-RU"/>
        </w:rPr>
        <w:t>олн.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Шкала электромагнитных волн. Применение электромагнитных волн в технике и быту.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Принципы радиосвязи и телевидения. Радиолокация.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Электромагнитное загрязнение окружающей среды.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Технические устройства и практическое применение: музыкальные инструменты, </w:t>
      </w:r>
      <w:r w:rsidRPr="00E939EC">
        <w:rPr>
          <w:rFonts w:ascii="Times New Roman" w:hAnsi="Times New Roman"/>
          <w:color w:val="000000"/>
          <w:sz w:val="28"/>
          <w:lang w:val="ru-RU"/>
        </w:rPr>
        <w:t>ультразвуковая диагностика в технике и медицине, радар, радиоприёмник, телевизор, антенна, телефон, СВЧ-печь.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Образование и распространение поперечных и продольных волн.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Колеблющееся тело как источник звука.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Наблюдение отражения и преломления </w:t>
      </w:r>
      <w:r w:rsidRPr="00E939EC">
        <w:rPr>
          <w:rFonts w:ascii="Times New Roman" w:hAnsi="Times New Roman"/>
          <w:color w:val="000000"/>
          <w:sz w:val="28"/>
          <w:lang w:val="ru-RU"/>
        </w:rPr>
        <w:t>механических волн.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интерференции и дифракции механических волн.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Звуковой резонанс.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связи громкости звука и высоты тона с амплитудой и частотой колебаний.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свойств электромагнитных волн: отражение, преломление, поляризация,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дифракция, интерференция.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3. Оптика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Геометрическая оптика. Прямолинейное распространение света в однородной среде. Луч света. Точечный источник света.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Отражение света. Законы отражения света. Построение изображений в плоском зеркале.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Преломление св</w:t>
      </w:r>
      <w:r w:rsidRPr="00E939EC">
        <w:rPr>
          <w:rFonts w:ascii="Times New Roman" w:hAnsi="Times New Roman"/>
          <w:color w:val="000000"/>
          <w:sz w:val="28"/>
          <w:lang w:val="ru-RU"/>
        </w:rPr>
        <w:t>ета. Законы преломления света. Абсолютный показатель преломления. Полное внутреннее отражение. Предельный угол полного внутреннего отражения.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Дисперсия света. Сложный состав белого света. Цвет.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Собирающие и рассеивающие линзы. Тонкая линза. Фокусное рассто</w:t>
      </w:r>
      <w:r w:rsidRPr="00E939EC">
        <w:rPr>
          <w:rFonts w:ascii="Times New Roman" w:hAnsi="Times New Roman"/>
          <w:color w:val="000000"/>
          <w:sz w:val="28"/>
          <w:lang w:val="ru-RU"/>
        </w:rPr>
        <w:t>яние и оптическая сила тонкой линзы. Построение изображений в собирающих и рассеивающих линзах. Формула тонкой линзы. Увеличение, даваемое линзой.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Пределы применимости геометрической оптики.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Волновая оптика. Интерференция света. Когерентные источники. Усло</w:t>
      </w:r>
      <w:r w:rsidRPr="00E939EC">
        <w:rPr>
          <w:rFonts w:ascii="Times New Roman" w:hAnsi="Times New Roman"/>
          <w:color w:val="000000"/>
          <w:sz w:val="28"/>
          <w:lang w:val="ru-RU"/>
        </w:rPr>
        <w:t>вия наблюдения максимумов и минимумов в интерференционной картине от двух синфазных когерентных источников.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решётку.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Поляризация света.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очки, лупа, фотоаппарат, проекционный аппарат, микроскоп, телескоп, волоконная оптика, дифракционная решётка, поляроид.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Прямолинейное распространение, отражение и преломление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света. Оптические приборы.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Полное внутреннее отражение. Модель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световода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Модели микроскопа, телескопа.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интерференции света.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дифракции света.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Наблюдение дисперсии света.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Получение спектра с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помощью призмы.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Получение спектра с помощью дифракционной решётки.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поляризации света.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Измерение показателя преломления стекла.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свойств изображений в линзах.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дисперсии света.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Раздел 6. Основы специальной теории относительности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Границы применимости классической механики. Постулаты специальной теории относительности: инвариантность модуля скорости света в вакууме, принцип относительности Эйнштейна.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Относительность одновременност</w:t>
      </w:r>
      <w:r w:rsidRPr="00E939EC">
        <w:rPr>
          <w:rFonts w:ascii="Times New Roman" w:hAnsi="Times New Roman"/>
          <w:color w:val="000000"/>
          <w:sz w:val="28"/>
          <w:lang w:val="ru-RU"/>
        </w:rPr>
        <w:t>и. Замедление времени и сокращение длины.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Энергия и импульс релятивистской частицы.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Связь массы с энергией и импульсом релятивистской частицы. Энергия покоя.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Раздел 7. Квантовая физика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1. Элементы квантовой оптики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Фотоны. Формула Планка связи энергии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фотона с его частотой. Энергия и импульс фотона.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Открытие и исследование фотоэффекта. Опыты А. Г. Столетова. Законы фотоэффекта. Уравнение Эйнштейна для фотоэффекта. «Красная граница» фотоэффекта.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Давление света. Опыты П. Н. Лебедева.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Химическое действие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света.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фотоэлемент, фотодатчик, солнечная батарея, светодиод.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Фотоэффект на установке с цинковой пластиной.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Исследование законов внешнего фотоэффекта.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Светодиод.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Солнечная батарея.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2. Ст</w:t>
      </w: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роение атома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Модель атома Томсона. Опыты Резерфорда по рассеянию </w:t>
      </w:r>
      <w:r>
        <w:rPr>
          <w:rFonts w:ascii="Times New Roman" w:hAnsi="Times New Roman"/>
          <w:color w:val="000000"/>
          <w:sz w:val="28"/>
        </w:rPr>
        <w:t>α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-частиц. Планетарная модель атома. Постулаты Бора. Излучение и поглощение фотонов при переходе атома с одного уровня энергии на другой. Виды спектров. Спектр уровней энергии атома водорода.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Волновые свойства частиц. Волны де Бройля. Корпускулярно-волновой дуализм.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Спонтанное и вынужденное излучение.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спектральный анализ (спектроскоп), лазер, квантовый компьютер.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Модель опыта </w:t>
      </w:r>
      <w:r w:rsidRPr="00E939EC">
        <w:rPr>
          <w:rFonts w:ascii="Times New Roman" w:hAnsi="Times New Roman"/>
          <w:color w:val="000000"/>
          <w:sz w:val="28"/>
          <w:lang w:val="ru-RU"/>
        </w:rPr>
        <w:t>Резерфорда.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Определение длины волны лазера.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линейчатых спектров излучения.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Лазер.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Наблюдение линейчатого спектра.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i/>
          <w:color w:val="000000"/>
          <w:sz w:val="28"/>
          <w:lang w:val="ru-RU"/>
        </w:rPr>
        <w:t>Тема 3. Атомное ядро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Эксперименты, доказывающие сложность строения ядра. Открытие ради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оактивности. Опыты Резерфорда по определению состава радиоактивного излучения. Свойства альфа-, бета-, гамма-излучения. Влияние радиоактивности на живые организмы.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Открытие протона и нейтрона. Нуклонная модель ядра Гейзенберга–Иваненко. Заряд ядра. Массов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ое число ядра. Изотопы.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Альфа-распад. Электронный и позитронный бета-распад. Гамма-излучение. Закон радиоактивного распада.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Энергия связи нуклонов в ядре. Ядерные силы. Дефект массы ядра.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Ядерные реакции. Деление и синтез ядер.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Ядерный реактор. Термоядерн</w:t>
      </w:r>
      <w:r w:rsidRPr="00E939EC">
        <w:rPr>
          <w:rFonts w:ascii="Times New Roman" w:hAnsi="Times New Roman"/>
          <w:color w:val="000000"/>
          <w:sz w:val="28"/>
          <w:lang w:val="ru-RU"/>
        </w:rPr>
        <w:t>ый синтез. Проблемы и перспективы ядерной энергетики. Экологические аспекты ядерной энергетики.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Элементарные частицы. Открытие позитрона.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Методы наблюдения и регистрации элементарных частиц.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Фундаментальные взаимодействия. Единство физической картины мира</w:t>
      </w:r>
      <w:r w:rsidRPr="00E939EC">
        <w:rPr>
          <w:rFonts w:ascii="Times New Roman" w:hAnsi="Times New Roman"/>
          <w:color w:val="000000"/>
          <w:sz w:val="28"/>
          <w:lang w:val="ru-RU"/>
        </w:rPr>
        <w:t>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дозиметр, камера Вильсона, ядерный реактор, атомная бомба.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Счётчик ионизирующих частиц.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Исследование треков частиц (по готовым фотографиям).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Разд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ел 8. Элементы астрономии и астрофизики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Этапы развития астрономии. Прикладное и мировоззренческое значение астрономии.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Вид звёздного неба. Созвездия, яркие звёзды, планеты, их видимое движение.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Солнечная система.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Солнце. Солнечная активность. Источник 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энергии Солнца и звёзд. Звёзды, их основные характеристики. Диаграмма «спектральный класс – светимость». Звёзды главной последовательности. Зависимость «масса – светимость» для звёзд главной последовательности. Внутреннее строение </w:t>
      </w: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звёзд. Современные предст</w:t>
      </w:r>
      <w:r w:rsidRPr="00E939EC">
        <w:rPr>
          <w:rFonts w:ascii="Times New Roman" w:hAnsi="Times New Roman"/>
          <w:color w:val="000000"/>
          <w:sz w:val="28"/>
          <w:lang w:val="ru-RU"/>
        </w:rPr>
        <w:t>авления о происхождении и эволюции Солнца и звёзд. Этапы жизни звёзд.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Млечный Путь – наша Галактика. Положение и движение Солнца в Галактике. Типы галактик. Радиогалактики и квазары. Чёрные дыры в ядрах галактик.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Вселенная. Расширение Вселенной. Закон Хабб</w:t>
      </w:r>
      <w:r w:rsidRPr="00E939EC">
        <w:rPr>
          <w:rFonts w:ascii="Times New Roman" w:hAnsi="Times New Roman"/>
          <w:color w:val="000000"/>
          <w:sz w:val="28"/>
          <w:lang w:val="ru-RU"/>
        </w:rPr>
        <w:t>ла. Разбегание галактик. Теория Большого взрыва. Реликтовое излучение.</w:t>
      </w:r>
    </w:p>
    <w:p w:rsidR="00F3165E" w:rsidRDefault="00682478">
      <w:pPr>
        <w:spacing w:after="0" w:line="264" w:lineRule="auto"/>
        <w:ind w:firstLine="600"/>
        <w:jc w:val="both"/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Масштабная структура Вселенной. </w:t>
      </w:r>
      <w:proofErr w:type="spellStart"/>
      <w:r>
        <w:rPr>
          <w:rFonts w:ascii="Times New Roman" w:hAnsi="Times New Roman"/>
          <w:color w:val="000000"/>
          <w:sz w:val="28"/>
        </w:rPr>
        <w:t>Метагалактика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Нерешённые проблемы астрономии.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Ученические наблюдения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Наблюдения невооружённым глазом с использованием компьютерных приложений для опред</w:t>
      </w:r>
      <w:r w:rsidRPr="00E939EC">
        <w:rPr>
          <w:rFonts w:ascii="Times New Roman" w:hAnsi="Times New Roman"/>
          <w:color w:val="000000"/>
          <w:sz w:val="28"/>
          <w:lang w:val="ru-RU"/>
        </w:rPr>
        <w:t>еления положения небесных объектов на конкретную дату: основные созвездия Северного полушария и яркие звёзды.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Наблюдения в телескоп Луны, планет, Млечного Пути.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Обобщающее повторение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Роль физики и астрономии в экономической, технологической, социальной и э</w:t>
      </w:r>
      <w:r w:rsidRPr="00E939EC">
        <w:rPr>
          <w:rFonts w:ascii="Times New Roman" w:hAnsi="Times New Roman"/>
          <w:color w:val="000000"/>
          <w:sz w:val="28"/>
          <w:lang w:val="ru-RU"/>
        </w:rPr>
        <w:t>тической сферах деятельности человека, роль и место физики и астрономии в современной научной картине мира, роль физической теории в формировании представлений о физической картине мира, место физической картины мира в общем ряду современных естественно-на</w:t>
      </w:r>
      <w:r w:rsidRPr="00E939EC">
        <w:rPr>
          <w:rFonts w:ascii="Times New Roman" w:hAnsi="Times New Roman"/>
          <w:color w:val="000000"/>
          <w:sz w:val="28"/>
          <w:lang w:val="ru-RU"/>
        </w:rPr>
        <w:t>учных представлений о природе.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b/>
          <w:color w:val="000000"/>
          <w:sz w:val="28"/>
          <w:lang w:val="ru-RU"/>
        </w:rPr>
        <w:t>Межпредметные</w:t>
      </w:r>
      <w:proofErr w:type="spellEnd"/>
      <w:r w:rsidRPr="00E939EC">
        <w:rPr>
          <w:rFonts w:ascii="Times New Roman" w:hAnsi="Times New Roman"/>
          <w:b/>
          <w:color w:val="000000"/>
          <w:sz w:val="28"/>
          <w:lang w:val="ru-RU"/>
        </w:rPr>
        <w:t xml:space="preserve"> связи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Изучение курса физики базового уровня в 11 классе осуществляется с учётом содержательных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связей с курсами математики, биологии, химии, географии и технологии.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i/>
          <w:color w:val="000000"/>
          <w:sz w:val="28"/>
          <w:lang w:val="ru-RU"/>
        </w:rPr>
        <w:t>Межпредметные</w:t>
      </w:r>
      <w:proofErr w:type="spellEnd"/>
      <w:r w:rsidRPr="00E939EC">
        <w:rPr>
          <w:rFonts w:ascii="Times New Roman" w:hAnsi="Times New Roman"/>
          <w:i/>
          <w:color w:val="000000"/>
          <w:sz w:val="28"/>
          <w:lang w:val="ru-RU"/>
        </w:rPr>
        <w:t xml:space="preserve"> понятия</w:t>
      </w:r>
      <w:r w:rsidRPr="00E939EC">
        <w:rPr>
          <w:rFonts w:ascii="Times New Roman" w:hAnsi="Times New Roman"/>
          <w:color w:val="000000"/>
          <w:sz w:val="28"/>
          <w:lang w:val="ru-RU"/>
        </w:rPr>
        <w:t>, связанные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с изучением методов научного познания: явление, научный факт, гипотеза, физическая величина, закон, теория, наблюдение, эксперимент, моделирование, модель, измерение.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Математика: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уравнений, тригонометрические функции: синус, косинус, танге</w:t>
      </w:r>
      <w:r w:rsidRPr="00E939EC">
        <w:rPr>
          <w:rFonts w:ascii="Times New Roman" w:hAnsi="Times New Roman"/>
          <w:color w:val="000000"/>
          <w:sz w:val="28"/>
          <w:lang w:val="ru-RU"/>
        </w:rPr>
        <w:t>нс, котангенс, основное тригонометрическое тождество, векторы и их проекции на оси координат, сложение векторов, производные элементарных функций, признаки подобия треугольников, определение площади плоских фигур и объёма тел.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Биология: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электрические явлен</w:t>
      </w:r>
      <w:r w:rsidRPr="00E939EC">
        <w:rPr>
          <w:rFonts w:ascii="Times New Roman" w:hAnsi="Times New Roman"/>
          <w:color w:val="000000"/>
          <w:sz w:val="28"/>
          <w:lang w:val="ru-RU"/>
        </w:rPr>
        <w:t>ия в живой природе, колебательные движения в живой природе, оптические явления в живой природе, действие радиации на живые организмы.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Химия: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строение атомов и молекул, кристаллическая структура твёрдых тел, механизмы образования кристаллической решётки, сп</w:t>
      </w:r>
      <w:r w:rsidRPr="00E939EC">
        <w:rPr>
          <w:rFonts w:ascii="Times New Roman" w:hAnsi="Times New Roman"/>
          <w:color w:val="000000"/>
          <w:sz w:val="28"/>
          <w:lang w:val="ru-RU"/>
        </w:rPr>
        <w:t>ектральный анализ.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lastRenderedPageBreak/>
        <w:t>География: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магнитные полюса Земли, залежи магнитных руд, фотосъёмка земной поверхности, предсказание землетрясений.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i/>
          <w:color w:val="000000"/>
          <w:sz w:val="28"/>
          <w:lang w:val="ru-RU"/>
        </w:rPr>
        <w:t>Технология: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линии электропередач, генератор переменного тока, электродвигатель, индукционная печь, радар, радиоприёмник, </w:t>
      </w:r>
      <w:r w:rsidRPr="00E939EC">
        <w:rPr>
          <w:rFonts w:ascii="Times New Roman" w:hAnsi="Times New Roman"/>
          <w:color w:val="000000"/>
          <w:sz w:val="28"/>
          <w:lang w:val="ru-RU"/>
        </w:rPr>
        <w:t>телевизор, антенна, телефон, СВЧ-печь, проекционный аппарат, волоконная оптика, солнечная батарея.</w:t>
      </w:r>
    </w:p>
    <w:p w:rsidR="00F3165E" w:rsidRPr="00E939EC" w:rsidRDefault="00F3165E">
      <w:pPr>
        <w:rPr>
          <w:lang w:val="ru-RU"/>
        </w:rPr>
        <w:sectPr w:rsidR="00F3165E" w:rsidRPr="00E939EC">
          <w:pgSz w:w="11906" w:h="16383"/>
          <w:pgMar w:top="1134" w:right="850" w:bottom="1134" w:left="1701" w:header="720" w:footer="720" w:gutter="0"/>
          <w:cols w:space="720"/>
        </w:sectPr>
      </w:pP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  <w:bookmarkStart w:id="6" w:name="block-28579316"/>
      <w:bookmarkEnd w:id="5"/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ФИЗИКЕ НА УРОВНЕ СРЕДНЕГО ОБЩЕГО ОБРАЗОВАНИЯ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Освоение учебного предмета «Физика» на уровне среднего обще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го образования (базовый уровень) должно обеспечить достижение следующих личностных,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результатов.</w:t>
      </w:r>
    </w:p>
    <w:p w:rsidR="00F3165E" w:rsidRPr="00E939EC" w:rsidRDefault="00F3165E">
      <w:pPr>
        <w:spacing w:after="0"/>
        <w:ind w:left="120"/>
        <w:rPr>
          <w:lang w:val="ru-RU"/>
        </w:rPr>
      </w:pPr>
      <w:bookmarkStart w:id="7" w:name="_Toc138345808"/>
      <w:bookmarkEnd w:id="7"/>
    </w:p>
    <w:p w:rsidR="00F3165E" w:rsidRPr="00E939EC" w:rsidRDefault="00682478">
      <w:pPr>
        <w:spacing w:after="0"/>
        <w:ind w:left="120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учебного предмета «Физика» должны отражать готовность и </w:t>
      </w:r>
      <w:r w:rsidRPr="00E939EC">
        <w:rPr>
          <w:rFonts w:ascii="Times New Roman" w:hAnsi="Times New Roman"/>
          <w:color w:val="000000"/>
          <w:sz w:val="28"/>
          <w:lang w:val="ru-RU"/>
        </w:rPr>
        <w:t>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</w:t>
      </w:r>
      <w:r w:rsidRPr="00E939EC">
        <w:rPr>
          <w:rFonts w:ascii="Times New Roman" w:hAnsi="Times New Roman"/>
          <w:color w:val="000000"/>
          <w:sz w:val="28"/>
          <w:lang w:val="ru-RU"/>
        </w:rPr>
        <w:t>ности в процессе реализации основных направлений воспитательной деятельности, в том числе в части: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принятие традиционны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х общечеловеческих гуманистических и демократических ценностей;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</w:t>
      </w:r>
      <w:r w:rsidRPr="00E939EC">
        <w:rPr>
          <w:rFonts w:ascii="Times New Roman" w:hAnsi="Times New Roman"/>
          <w:color w:val="000000"/>
          <w:sz w:val="28"/>
          <w:lang w:val="ru-RU"/>
        </w:rPr>
        <w:t>ответствии с их функциями и назначением;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достижениям </w:t>
      </w:r>
      <w:r w:rsidRPr="00E939EC">
        <w:rPr>
          <w:rFonts w:ascii="Times New Roman" w:hAnsi="Times New Roman"/>
          <w:color w:val="000000"/>
          <w:sz w:val="28"/>
          <w:lang w:val="ru-RU"/>
        </w:rPr>
        <w:t>российских учёных в области физики и техники;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способность оценивать ситуацию и принимать осознанные решения, ориентируясь на морально-нравственные нормы и </w:t>
      </w:r>
      <w:r w:rsidRPr="00E939EC">
        <w:rPr>
          <w:rFonts w:ascii="Times New Roman" w:hAnsi="Times New Roman"/>
          <w:color w:val="000000"/>
          <w:sz w:val="28"/>
          <w:lang w:val="ru-RU"/>
        </w:rPr>
        <w:t>ценности, в том числе в деятельности учёного;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творчества, присущего физической науке;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в области физики на протяжении всей жизни;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осознание глобального характера экологических проблем;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знания целей устой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чивого развития человечества;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 на основе имеющихся знаний по физике;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физической науки;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</w:t>
      </w:r>
    </w:p>
    <w:p w:rsidR="00F3165E" w:rsidRPr="00E939EC" w:rsidRDefault="00F3165E">
      <w:pPr>
        <w:spacing w:after="0"/>
        <w:ind w:left="120"/>
        <w:rPr>
          <w:lang w:val="ru-RU"/>
        </w:rPr>
      </w:pPr>
      <w:bookmarkStart w:id="8" w:name="_Toc138345809"/>
      <w:bookmarkEnd w:id="8"/>
    </w:p>
    <w:p w:rsidR="00F3165E" w:rsidRPr="00E939EC" w:rsidRDefault="00682478">
      <w:pPr>
        <w:spacing w:after="0"/>
        <w:ind w:left="120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3165E" w:rsidRPr="00E939EC" w:rsidRDefault="00F3165E">
      <w:pPr>
        <w:spacing w:after="0"/>
        <w:ind w:left="120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действия: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физических явлениях;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разр</w:t>
      </w:r>
      <w:r w:rsidRPr="00E939EC">
        <w:rPr>
          <w:rFonts w:ascii="Times New Roman" w:hAnsi="Times New Roman"/>
          <w:color w:val="000000"/>
          <w:sz w:val="28"/>
          <w:lang w:val="ru-RU"/>
        </w:rPr>
        <w:t>абатывать план решения проблемы с учётом анализа имеющихся материальных и нематериальных ресурсов;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</w:t>
      </w:r>
      <w:r w:rsidRPr="00E939EC">
        <w:rPr>
          <w:rFonts w:ascii="Times New Roman" w:hAnsi="Times New Roman"/>
          <w:color w:val="000000"/>
          <w:sz w:val="28"/>
          <w:lang w:val="ru-RU"/>
        </w:rPr>
        <w:t>словиях реального, виртуального и комбинированного взаимодействия;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939EC">
        <w:rPr>
          <w:rFonts w:ascii="Times New Roman" w:hAnsi="Times New Roman"/>
          <w:color w:val="000000"/>
          <w:sz w:val="28"/>
          <w:lang w:val="ru-RU"/>
        </w:rPr>
        <w:t>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физической науки;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владеть видами деятельности по получению нов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</w:t>
      </w:r>
      <w:r w:rsidRPr="00E939EC">
        <w:rPr>
          <w:rFonts w:ascii="Times New Roman" w:hAnsi="Times New Roman"/>
          <w:color w:val="000000"/>
          <w:sz w:val="28"/>
          <w:lang w:val="ru-RU"/>
        </w:rPr>
        <w:t>гументы для доказательства своих утверждений, задавать параметры и критерии решения;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ставить и формулировать собств</w:t>
      </w:r>
      <w:r w:rsidRPr="00E939EC">
        <w:rPr>
          <w:rFonts w:ascii="Times New Roman" w:hAnsi="Times New Roman"/>
          <w:color w:val="000000"/>
          <w:sz w:val="28"/>
          <w:lang w:val="ru-RU"/>
        </w:rPr>
        <w:t>енные задачи в образовательной деятельности, в том числе при изучении физики;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уметь переносить знания по физике в практическую область жизнедеятельности;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метных областей;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 физического содержания из источников разных </w:t>
      </w:r>
      <w:r w:rsidRPr="00E939EC">
        <w:rPr>
          <w:rFonts w:ascii="Times New Roman" w:hAnsi="Times New Roman"/>
          <w:color w:val="000000"/>
          <w:sz w:val="28"/>
          <w:lang w:val="ru-RU"/>
        </w:rPr>
        <w:t>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создавать тексты физического содержания в различных форматах с учёт</w:t>
      </w:r>
      <w:r w:rsidRPr="00E939EC">
        <w:rPr>
          <w:rFonts w:ascii="Times New Roman" w:hAnsi="Times New Roman"/>
          <w:color w:val="000000"/>
          <w:sz w:val="28"/>
          <w:lang w:val="ru-RU"/>
        </w:rPr>
        <w:t>ом назначения информации и целевой аудитории, выбирая оптимальную форму представления и визуализации.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осуществлять общение на уроках физики и во вне­урочной деятельности;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распознавать предпосылки конфликтных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ситуаций и смягчать конфликты;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развёрнуто и логично излагать свою точку зрения с использованием языковых средств;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E939EC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</w:t>
      </w:r>
      <w:r w:rsidRPr="00E939EC">
        <w:rPr>
          <w:rFonts w:ascii="Times New Roman" w:hAnsi="Times New Roman"/>
          <w:color w:val="000000"/>
          <w:sz w:val="28"/>
          <w:lang w:val="ru-RU"/>
        </w:rPr>
        <w:t>ов</w:t>
      </w:r>
      <w:proofErr w:type="gram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</w:t>
      </w:r>
      <w:r w:rsidRPr="00E939EC">
        <w:rPr>
          <w:rFonts w:ascii="Times New Roman" w:hAnsi="Times New Roman"/>
          <w:color w:val="000000"/>
          <w:sz w:val="28"/>
          <w:lang w:val="ru-RU"/>
        </w:rPr>
        <w:t>ие в различных ситуациях, проявлять творчество и воображение, быть инициативным.</w:t>
      </w:r>
    </w:p>
    <w:p w:rsidR="00F3165E" w:rsidRPr="00E939EC" w:rsidRDefault="00F3165E">
      <w:pPr>
        <w:spacing w:after="0" w:line="264" w:lineRule="auto"/>
        <w:ind w:left="120"/>
        <w:jc w:val="both"/>
        <w:rPr>
          <w:lang w:val="ru-RU"/>
        </w:rPr>
      </w:pP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 в области физики и астрономии, выявлять проблемы, ставить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и формулировать собственные задачи;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расширять </w:t>
      </w:r>
      <w:r w:rsidRPr="00E939EC">
        <w:rPr>
          <w:rFonts w:ascii="Times New Roman" w:hAnsi="Times New Roman"/>
          <w:color w:val="000000"/>
          <w:sz w:val="28"/>
          <w:lang w:val="ru-RU"/>
        </w:rPr>
        <w:t>рамки учебного предмета на основе личных предпочтений;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на себя ответственность за решение;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эрудиции в области физики, постоянно повыш</w:t>
      </w:r>
      <w:r w:rsidRPr="00E939EC">
        <w:rPr>
          <w:rFonts w:ascii="Times New Roman" w:hAnsi="Times New Roman"/>
          <w:color w:val="000000"/>
          <w:sz w:val="28"/>
          <w:lang w:val="ru-RU"/>
        </w:rPr>
        <w:t>ать свой образовательный и культурный уровень.</w:t>
      </w:r>
    </w:p>
    <w:p w:rsidR="00F3165E" w:rsidRPr="00E939EC" w:rsidRDefault="00682478">
      <w:pPr>
        <w:spacing w:after="0" w:line="264" w:lineRule="auto"/>
        <w:ind w:left="120"/>
        <w:jc w:val="both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уметь оценивать риски и своевременно принимать ре</w:t>
      </w:r>
      <w:r w:rsidRPr="00E939EC">
        <w:rPr>
          <w:rFonts w:ascii="Times New Roman" w:hAnsi="Times New Roman"/>
          <w:color w:val="000000"/>
          <w:sz w:val="28"/>
          <w:lang w:val="ru-RU"/>
        </w:rPr>
        <w:t>шения по их снижению;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</w:t>
      </w:r>
      <w:r w:rsidRPr="00E939EC">
        <w:rPr>
          <w:rFonts w:ascii="Times New Roman" w:hAnsi="Times New Roman"/>
          <w:color w:val="000000"/>
          <w:sz w:val="28"/>
          <w:lang w:val="ru-RU"/>
        </w:rPr>
        <w:t>других на ошибки.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</w:t>
      </w:r>
      <w:r w:rsidRPr="00E939EC">
        <w:rPr>
          <w:rFonts w:ascii="Times New Roman" w:hAnsi="Times New Roman"/>
          <w:color w:val="000000"/>
          <w:sz w:val="28"/>
          <w:lang w:val="ru-RU"/>
        </w:rPr>
        <w:t>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</w:t>
      </w:r>
      <w:r w:rsidRPr="00E939EC">
        <w:rPr>
          <w:rFonts w:ascii="Times New Roman" w:hAnsi="Times New Roman"/>
          <w:color w:val="000000"/>
          <w:sz w:val="28"/>
          <w:lang w:val="ru-RU"/>
        </w:rPr>
        <w:t>ональным изменениям и проявлять гибкость, быть открытым новому;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</w:t>
      </w:r>
      <w:r w:rsidRPr="00E939EC">
        <w:rPr>
          <w:rFonts w:ascii="Times New Roman" w:hAnsi="Times New Roman"/>
          <w:color w:val="000000"/>
          <w:sz w:val="28"/>
          <w:lang w:val="ru-RU"/>
        </w:rPr>
        <w:t>циональное состояние других, учитывать его при осуществлении общения, способность к сочувствию и сопереживанию;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F3165E" w:rsidRPr="00E939EC" w:rsidRDefault="00F3165E">
      <w:pPr>
        <w:spacing w:after="0"/>
        <w:ind w:left="120"/>
        <w:rPr>
          <w:lang w:val="ru-RU"/>
        </w:rPr>
      </w:pPr>
      <w:bookmarkStart w:id="9" w:name="_Toc138345810"/>
      <w:bookmarkStart w:id="10" w:name="_Toc134720971"/>
      <w:bookmarkEnd w:id="9"/>
      <w:bookmarkEnd w:id="10"/>
    </w:p>
    <w:p w:rsidR="00F3165E" w:rsidRPr="00E939EC" w:rsidRDefault="00F3165E">
      <w:pPr>
        <w:spacing w:after="0"/>
        <w:ind w:left="120"/>
        <w:rPr>
          <w:lang w:val="ru-RU"/>
        </w:rPr>
      </w:pPr>
    </w:p>
    <w:p w:rsidR="00F3165E" w:rsidRPr="00E939EC" w:rsidRDefault="00682478">
      <w:pPr>
        <w:spacing w:after="0"/>
        <w:ind w:left="120"/>
        <w:rPr>
          <w:lang w:val="ru-RU"/>
        </w:rPr>
      </w:pPr>
      <w:r w:rsidRPr="00E939EC">
        <w:rPr>
          <w:rFonts w:ascii="Times New Roman" w:hAnsi="Times New Roman"/>
          <w:b/>
          <w:color w:val="000000"/>
          <w:sz w:val="28"/>
          <w:lang w:val="ru-RU"/>
        </w:rPr>
        <w:t>ПРЕДМЕ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ТНЫЕ РЕЗУЛЬТАТЫ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в 10 классе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демонстрировать на примерах роль и место физики в формировании современной научной картины мира, в развитии современ</w:t>
      </w:r>
      <w:r w:rsidRPr="00E939EC">
        <w:rPr>
          <w:rFonts w:ascii="Times New Roman" w:hAnsi="Times New Roman"/>
          <w:color w:val="000000"/>
          <w:sz w:val="28"/>
          <w:lang w:val="ru-RU"/>
        </w:rPr>
        <w:t>ной техники и технологий, в практической деятельности людей;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учитывать границы применения изученных физических моделей: материальная точка, инерциальная система отсчёта, абсолютно твёрдое тело, идеальный газ, модели строения газов, жидкостей и твёрдых тел,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точечный электрический заряд при решении физических задач;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распознавать физические явления (процессы) и объяснять их на основе законов механики, молекулярно-кинетической теории строения вещества и </w:t>
      </w: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электродинамики: равномерное и равноускоренное прямолинейн</w:t>
      </w:r>
      <w:r w:rsidRPr="00E939EC">
        <w:rPr>
          <w:rFonts w:ascii="Times New Roman" w:hAnsi="Times New Roman"/>
          <w:color w:val="000000"/>
          <w:sz w:val="28"/>
          <w:lang w:val="ru-RU"/>
        </w:rPr>
        <w:t>ое движение, свободное падение тел, движение по окружности, инерция, взаимодействие тел, диффузия, броуновское движение, строение жидкостей и твёрдых тел, изменение объёма тел при нагревании (охлаждении), тепловое равновесие, испарение, конденсация, плавле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ние, кристаллизация, кипение, влажность воздуха, повышение давления газа при его нагревании в закрытом сосуде, связь между параметрами состояния газа в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изопроцессах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>, электризация тел, взаимодействие зарядов;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описывать механическое движение, используя физич</w:t>
      </w:r>
      <w:r w:rsidRPr="00E939EC">
        <w:rPr>
          <w:rFonts w:ascii="Times New Roman" w:hAnsi="Times New Roman"/>
          <w:color w:val="000000"/>
          <w:sz w:val="28"/>
          <w:lang w:val="ru-RU"/>
        </w:rPr>
        <w:t>еские величины: координата, путь, перемещение, скорость, ускорение, масса тела, сила, импульс тела, кинетическая энергия, потенциальная энергия, механическая работа, механическая мощность; при описании правильно трактовать физический смысл используемых вел</w:t>
      </w:r>
      <w:r w:rsidRPr="00E939EC">
        <w:rPr>
          <w:rFonts w:ascii="Times New Roman" w:hAnsi="Times New Roman"/>
          <w:color w:val="000000"/>
          <w:sz w:val="28"/>
          <w:lang w:val="ru-RU"/>
        </w:rPr>
        <w:t>ичин, их обозначения и единицы, находить формулы, связывающие данную физическую величину с другими величинами;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описывать изученные тепловые свойства тел и тепловые явления, используя физические величины: давление газа, температура, средняя кинетическая эне</w:t>
      </w:r>
      <w:r w:rsidRPr="00E939EC">
        <w:rPr>
          <w:rFonts w:ascii="Times New Roman" w:hAnsi="Times New Roman"/>
          <w:color w:val="000000"/>
          <w:sz w:val="28"/>
          <w:lang w:val="ru-RU"/>
        </w:rPr>
        <w:t>ргия хаотического движения молекул, среднеквадратичная скорость молекул, количество теплоты, внутренняя энергия, работа газа, коэффициент полезного действия теплового двигателя; при описании правильно трактовать физический смысл используемых величин, их об</w:t>
      </w:r>
      <w:r w:rsidRPr="00E939EC">
        <w:rPr>
          <w:rFonts w:ascii="Times New Roman" w:hAnsi="Times New Roman"/>
          <w:color w:val="000000"/>
          <w:sz w:val="28"/>
          <w:lang w:val="ru-RU"/>
        </w:rPr>
        <w:t>означения и единицы, находить формулы, связывающие данную физическую величину с другими величинам;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описывать изученные электрические свойства вещества и электрические явления (процессы), используя физические величины: электрический заряд, электрическое пол</w:t>
      </w:r>
      <w:r w:rsidRPr="00E939EC">
        <w:rPr>
          <w:rFonts w:ascii="Times New Roman" w:hAnsi="Times New Roman"/>
          <w:color w:val="000000"/>
          <w:sz w:val="28"/>
          <w:lang w:val="ru-RU"/>
        </w:rPr>
        <w:t>е, напряжённость поля, потенциал, разность потенциалов; при описании правильно трактовать физический смысл используемых величин, их обозначения и единицы; указывать формулы, связывающие данную физическую величину с другими величинами;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анализировать физичес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кие процессы и явления, используя физические законы и принципы: закон всемирного тяготения, </w:t>
      </w:r>
      <w:r>
        <w:rPr>
          <w:rFonts w:ascii="Times New Roman" w:hAnsi="Times New Roman"/>
          <w:color w:val="000000"/>
          <w:sz w:val="28"/>
        </w:rPr>
        <w:t>I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II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III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законы Ньютона, закон сохранения механической энергии, закон сохранения импульса, принцип суперпозиции сил, принцип равноправия инерциальных систем отсч</w:t>
      </w:r>
      <w:r w:rsidRPr="00E939EC">
        <w:rPr>
          <w:rFonts w:ascii="Times New Roman" w:hAnsi="Times New Roman"/>
          <w:color w:val="000000"/>
          <w:sz w:val="28"/>
          <w:lang w:val="ru-RU"/>
        </w:rPr>
        <w:t>ёта, молекулярно-кинетическую теорию строения вещества, газовые законы, связь средней кинетической энергии теплового движения молекул с абсолютной температурой, первый закон термодинамики, закон сохранения электрического заряда, закон Кулона, при этом разл</w:t>
      </w:r>
      <w:r w:rsidRPr="00E939EC">
        <w:rPr>
          <w:rFonts w:ascii="Times New Roman" w:hAnsi="Times New Roman"/>
          <w:color w:val="000000"/>
          <w:sz w:val="28"/>
          <w:lang w:val="ru-RU"/>
        </w:rPr>
        <w:t>ичать словесную формулировку закона, его математическое выражение и условия (границы, области) применимости;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основные принципы действия машин, приборов и технических устройств; различать условия их безопасного использования в повседневной жизни; 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выполнять эксперименты по исследованию физических явлений и </w:t>
      </w:r>
      <w:proofErr w:type="gramStart"/>
      <w:r w:rsidRPr="00E939EC">
        <w:rPr>
          <w:rFonts w:ascii="Times New Roman" w:hAnsi="Times New Roman"/>
          <w:color w:val="000000"/>
          <w:sz w:val="28"/>
          <w:lang w:val="ru-RU"/>
        </w:rPr>
        <w:t>процессов с использованием прямых</w:t>
      </w:r>
      <w:proofErr w:type="gram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и косвенных измерений, при этом формулировать проблему/задачу и гипотезу учебного эксперимента, собирать установку из предложенного оборудования, проводить опыт </w:t>
      </w:r>
      <w:r w:rsidRPr="00E939EC">
        <w:rPr>
          <w:rFonts w:ascii="Times New Roman" w:hAnsi="Times New Roman"/>
          <w:color w:val="000000"/>
          <w:sz w:val="28"/>
          <w:lang w:val="ru-RU"/>
        </w:rPr>
        <w:t>и формулировать выводы;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осуществлять прямые и косвенные измерения физических величин, при этом выбирать оптимальный способ измерения и использовать известные методы оценки погрешностей измерений;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исследовать зависимости между физическими величинами с </w:t>
      </w:r>
      <w:r w:rsidRPr="00E939EC">
        <w:rPr>
          <w:rFonts w:ascii="Times New Roman" w:hAnsi="Times New Roman"/>
          <w:color w:val="000000"/>
          <w:sz w:val="28"/>
          <w:lang w:val="ru-RU"/>
        </w:rPr>
        <w:t>использованием прямых измерений,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проведении исс</w:t>
      </w:r>
      <w:r w:rsidRPr="00E939EC">
        <w:rPr>
          <w:rFonts w:ascii="Times New Roman" w:hAnsi="Times New Roman"/>
          <w:color w:val="000000"/>
          <w:sz w:val="28"/>
          <w:lang w:val="ru-RU"/>
        </w:rPr>
        <w:t>ледований в рамках учебного эксперимента, учебно-исследовательской и проектной деятельности с использованием измерительных устройств и лабораторного оборудования;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физической моделью, используя физические законы и при</w:t>
      </w:r>
      <w:r w:rsidRPr="00E939EC">
        <w:rPr>
          <w:rFonts w:ascii="Times New Roman" w:hAnsi="Times New Roman"/>
          <w:color w:val="000000"/>
          <w:sz w:val="28"/>
          <w:lang w:val="ru-RU"/>
        </w:rPr>
        <w:t>нципы, на основе анализа условия задачи выбирать физическую модель, выделять физические величины и формулы, необходимые для её решения, проводить расчёты и оценивать реальность полученного значения физической величины;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решать качественные задачи: выстраива</w:t>
      </w:r>
      <w:r w:rsidRPr="00E939EC">
        <w:rPr>
          <w:rFonts w:ascii="Times New Roman" w:hAnsi="Times New Roman"/>
          <w:color w:val="000000"/>
          <w:sz w:val="28"/>
          <w:lang w:val="ru-RU"/>
        </w:rPr>
        <w:t>ть логически непротиворечивую цепочку рассуждений с опорой на изученные законы, закономерности и физические явления;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</w:t>
      </w:r>
      <w:r w:rsidRPr="00E939EC">
        <w:rPr>
          <w:rFonts w:ascii="Times New Roman" w:hAnsi="Times New Roman"/>
          <w:color w:val="000000"/>
          <w:sz w:val="28"/>
          <w:lang w:val="ru-RU"/>
        </w:rPr>
        <w:t>ебной и научно-популярной информации, полученной из различных источников, критически анализировать получаемую информацию;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приводить примеры вклада российских и зарубежных учёных-физиков в развитие науки, объяснение процессов окружающего мира, в развитие те</w:t>
      </w:r>
      <w:r w:rsidRPr="00E939EC">
        <w:rPr>
          <w:rFonts w:ascii="Times New Roman" w:hAnsi="Times New Roman"/>
          <w:color w:val="000000"/>
          <w:sz w:val="28"/>
          <w:lang w:val="ru-RU"/>
        </w:rPr>
        <w:t>хники и технологий;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по физике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рассматриваем</w:t>
      </w:r>
      <w:r w:rsidRPr="00E939EC">
        <w:rPr>
          <w:rFonts w:ascii="Times New Roman" w:hAnsi="Times New Roman"/>
          <w:color w:val="000000"/>
          <w:sz w:val="28"/>
          <w:lang w:val="ru-RU"/>
        </w:rPr>
        <w:t>ой проблемы.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939EC">
        <w:rPr>
          <w:rFonts w:ascii="Times New Roman" w:hAnsi="Times New Roman"/>
          <w:b/>
          <w:color w:val="000000"/>
          <w:sz w:val="28"/>
          <w:lang w:val="ru-RU"/>
        </w:rPr>
        <w:t>в 11 классе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E939E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демонстрировать на примерах роль и место физики в формировании современной научной картины мира, в развитии современной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техники и технологий, в практической деятельности людей, целостность и единство физической картины мира;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учитывать границы применения изученных физических моделей: точечный электрический заряд, луч света, точечный источник света, ядерная модель атома, нук</w:t>
      </w:r>
      <w:r w:rsidRPr="00E939EC">
        <w:rPr>
          <w:rFonts w:ascii="Times New Roman" w:hAnsi="Times New Roman"/>
          <w:color w:val="000000"/>
          <w:sz w:val="28"/>
          <w:lang w:val="ru-RU"/>
        </w:rPr>
        <w:t>лонная модель атомного ядра при решении физических задач;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распознавать физические явления (процессы) и объяснять их на основе законов электродинамики и квантовой физики: электрическая проводимость, тепловое, световое, химическое, магнитное действия тока, в</w:t>
      </w:r>
      <w:r w:rsidRPr="00E939EC">
        <w:rPr>
          <w:rFonts w:ascii="Times New Roman" w:hAnsi="Times New Roman"/>
          <w:color w:val="000000"/>
          <w:sz w:val="28"/>
          <w:lang w:val="ru-RU"/>
        </w:rPr>
        <w:t>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поляризация све</w:t>
      </w:r>
      <w:r w:rsidRPr="00E939EC">
        <w:rPr>
          <w:rFonts w:ascii="Times New Roman" w:hAnsi="Times New Roman"/>
          <w:color w:val="000000"/>
          <w:sz w:val="28"/>
          <w:lang w:val="ru-RU"/>
        </w:rPr>
        <w:t>та, дисперсия света, фотоэлектрический эффект (фотоэффект), световое давление, возникновение линейчатого спектра атома водорода, естественная и искусственная радиоактивность;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описывать изученные свойства вещества (электрические, магнитные, оптические, элек</w:t>
      </w:r>
      <w:r w:rsidRPr="00E939EC">
        <w:rPr>
          <w:rFonts w:ascii="Times New Roman" w:hAnsi="Times New Roman"/>
          <w:color w:val="000000"/>
          <w:sz w:val="28"/>
          <w:lang w:val="ru-RU"/>
        </w:rPr>
        <w:t>трическую проводимость различных сред) и электромагнитные явления (процессы), используя физические величины: электрический заряд, сила тока, электрическое напряжение, электрическое сопротивление, разность потенциалов, электродвижущая сила, работа тока, инд</w:t>
      </w:r>
      <w:r w:rsidRPr="00E939EC">
        <w:rPr>
          <w:rFonts w:ascii="Times New Roman" w:hAnsi="Times New Roman"/>
          <w:color w:val="000000"/>
          <w:sz w:val="28"/>
          <w:lang w:val="ru-RU"/>
        </w:rPr>
        <w:t>укция магнитного поля, сила Ампера, сила Лоренца, индуктивность катушки, энергия электрического и магнитного полей, период и частота колебаний в колебательном контуре, заряд и сила тока в процессе гармонических электромагнитных колебаний, фокусное расстоян</w:t>
      </w:r>
      <w:r w:rsidRPr="00E939EC">
        <w:rPr>
          <w:rFonts w:ascii="Times New Roman" w:hAnsi="Times New Roman"/>
          <w:color w:val="000000"/>
          <w:sz w:val="28"/>
          <w:lang w:val="ru-RU"/>
        </w:rPr>
        <w:t>ие и оптическая сила линзы, при описании правильно трактовать физический смысл используемых величин, их обозначения и единицы, указывать формулы, связывающие данную физическую величину с другими величинами;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описывать изученные квантовые явления и процессы,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используя физические величины: скорость электромагнитных волн, длина волны и частота света, энергия и импульс фотона, период полураспада, энергия связи </w:t>
      </w: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атомных ядер, при описании правильно трактовать физический смысл используемых величин, их обозначения и</w:t>
      </w:r>
      <w:r w:rsidRPr="00E939EC">
        <w:rPr>
          <w:rFonts w:ascii="Times New Roman" w:hAnsi="Times New Roman"/>
          <w:color w:val="000000"/>
          <w:sz w:val="28"/>
          <w:lang w:val="ru-RU"/>
        </w:rPr>
        <w:t xml:space="preserve"> единицы, указывать формулы, связывающие данную физическую величину с другими величинами, вычислять значение физической величины;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анализировать физические процессы и явления, используя физические законы и принципы: закон Ома, законы последовательного и пар</w:t>
      </w:r>
      <w:r w:rsidRPr="00E939EC">
        <w:rPr>
          <w:rFonts w:ascii="Times New Roman" w:hAnsi="Times New Roman"/>
          <w:color w:val="000000"/>
          <w:sz w:val="28"/>
          <w:lang w:val="ru-RU"/>
        </w:rPr>
        <w:t>аллельного соединения проводников, закон Джоуля–Ленца, закон электромагнитной индукции, закон прямолинейного распространения света, законы отражения света, законы преломления света, уравнение Эйнштейна для фотоэффекта, закон сохранения энергии, закон сохра</w:t>
      </w:r>
      <w:r w:rsidRPr="00E939EC">
        <w:rPr>
          <w:rFonts w:ascii="Times New Roman" w:hAnsi="Times New Roman"/>
          <w:color w:val="000000"/>
          <w:sz w:val="28"/>
          <w:lang w:val="ru-RU"/>
        </w:rPr>
        <w:t>нения импульса, закон сохранения электрического заряда, закон сохранения массового числа, постулаты Бора, закон радиоактивного распада, при этом различать словесную формулировку закона, его математическое выражение и условия (границы, области) применимости</w:t>
      </w:r>
      <w:r w:rsidRPr="00E939EC">
        <w:rPr>
          <w:rFonts w:ascii="Times New Roman" w:hAnsi="Times New Roman"/>
          <w:color w:val="000000"/>
          <w:sz w:val="28"/>
          <w:lang w:val="ru-RU"/>
        </w:rPr>
        <w:t>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определять направление вектора индукции магнитного поля проводника с током, силы Ампера и силы Лоренца;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строить и описывать изображение, создаваемое плоским зеркалом, тонкой линзой;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выполнять эксперименты по исследованию физических явлений и </w:t>
      </w:r>
      <w:proofErr w:type="gramStart"/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процессов с </w:t>
      </w:r>
      <w:r w:rsidRPr="00E939EC">
        <w:rPr>
          <w:rFonts w:ascii="Times New Roman" w:hAnsi="Times New Roman"/>
          <w:color w:val="000000"/>
          <w:sz w:val="28"/>
          <w:lang w:val="ru-RU"/>
        </w:rPr>
        <w:t>использованием прямых</w:t>
      </w:r>
      <w:proofErr w:type="gramEnd"/>
      <w:r w:rsidRPr="00E939EC">
        <w:rPr>
          <w:rFonts w:ascii="Times New Roman" w:hAnsi="Times New Roman"/>
          <w:color w:val="000000"/>
          <w:sz w:val="28"/>
          <w:lang w:val="ru-RU"/>
        </w:rPr>
        <w:t xml:space="preserve"> и косвенных измерений: при этом формулировать проблему/задачу и гипотезу учебного эксперимента, собирать установку из предложенного оборудования, проводить опыт и формулировать выводы;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осуществлять прямые и косвенные измерения физичес</w:t>
      </w:r>
      <w:r w:rsidRPr="00E939EC">
        <w:rPr>
          <w:rFonts w:ascii="Times New Roman" w:hAnsi="Times New Roman"/>
          <w:color w:val="000000"/>
          <w:sz w:val="28"/>
          <w:lang w:val="ru-RU"/>
        </w:rPr>
        <w:t>ких величин, при этом выбирать оптимальный способ измерения и использовать известные методы оценки погрешностей измерений;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исследовать зависимости физических величин с использованием прямых измерений: при этом конструировать установку, фиксировать результа</w:t>
      </w:r>
      <w:r w:rsidRPr="00E939EC">
        <w:rPr>
          <w:rFonts w:ascii="Times New Roman" w:hAnsi="Times New Roman"/>
          <w:color w:val="000000"/>
          <w:sz w:val="28"/>
          <w:lang w:val="ru-RU"/>
        </w:rPr>
        <w:t>ты полученной зависимости физических величин в виде таблиц и графиков, делать выводы по результатам исследования;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проведении исследований в рамках учебного эксперимента, учебно-исследовательской и проектной деятельно</w:t>
      </w:r>
      <w:r w:rsidRPr="00E939EC">
        <w:rPr>
          <w:rFonts w:ascii="Times New Roman" w:hAnsi="Times New Roman"/>
          <w:color w:val="000000"/>
          <w:sz w:val="28"/>
          <w:lang w:val="ru-RU"/>
        </w:rPr>
        <w:t>сти с использованием измерительных устройств и лабораторного оборудования;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решать расчётные задачи с явно заданной физической моделью, используя физические законы и принципы, на основе анализа условия задачи выбирать физическую модель, выделять физические </w:t>
      </w:r>
      <w:r w:rsidRPr="00E939EC">
        <w:rPr>
          <w:rFonts w:ascii="Times New Roman" w:hAnsi="Times New Roman"/>
          <w:color w:val="000000"/>
          <w:sz w:val="28"/>
          <w:lang w:val="ru-RU"/>
        </w:rPr>
        <w:t>величины и формулы, необходимые для её решения, проводить расчёты и оценивать реальность полученного значения физической величины;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lastRenderedPageBreak/>
        <w:t>решать качественные задачи: выстраивать логически непротиворечивую цепочку рассуждений с опорой на изученные законы, закономе</w:t>
      </w:r>
      <w:r w:rsidRPr="00E939EC">
        <w:rPr>
          <w:rFonts w:ascii="Times New Roman" w:hAnsi="Times New Roman"/>
          <w:color w:val="000000"/>
          <w:sz w:val="28"/>
          <w:lang w:val="ru-RU"/>
        </w:rPr>
        <w:t>рности и физические явления;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 и научно-популярной информации, полученной из различных источников, критически ана</w:t>
      </w:r>
      <w:r w:rsidRPr="00E939EC">
        <w:rPr>
          <w:rFonts w:ascii="Times New Roman" w:hAnsi="Times New Roman"/>
          <w:color w:val="000000"/>
          <w:sz w:val="28"/>
          <w:lang w:val="ru-RU"/>
        </w:rPr>
        <w:t>лизировать получаемую информацию;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объяснять принципы действия машин, приборов и технических устройств, различать условия их безопасного использования в повседневной жизни;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развитие науки, в </w:t>
      </w:r>
      <w:r w:rsidRPr="00E939EC">
        <w:rPr>
          <w:rFonts w:ascii="Times New Roman" w:hAnsi="Times New Roman"/>
          <w:color w:val="000000"/>
          <w:sz w:val="28"/>
          <w:lang w:val="ru-RU"/>
        </w:rPr>
        <w:t>объяснение процессов окружающего мира, в развитие техники и технологий;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по физике в повседневной жизни для обеспечения безопасности при обращении с приборами и техническими устройствами, для сохранения здоровья и соблюдени</w:t>
      </w:r>
      <w:r w:rsidRPr="00E939EC">
        <w:rPr>
          <w:rFonts w:ascii="Times New Roman" w:hAnsi="Times New Roman"/>
          <w:color w:val="000000"/>
          <w:sz w:val="28"/>
          <w:lang w:val="ru-RU"/>
        </w:rPr>
        <w:t>я норм экологического поведения в окружающей среде;</w:t>
      </w:r>
    </w:p>
    <w:p w:rsidR="00F3165E" w:rsidRPr="00E939EC" w:rsidRDefault="00682478">
      <w:pPr>
        <w:spacing w:after="0" w:line="264" w:lineRule="auto"/>
        <w:ind w:firstLine="600"/>
        <w:jc w:val="both"/>
        <w:rPr>
          <w:lang w:val="ru-RU"/>
        </w:rPr>
      </w:pPr>
      <w:r w:rsidRPr="00E939EC">
        <w:rPr>
          <w:rFonts w:ascii="Times New Roman" w:hAnsi="Times New Roman"/>
          <w:color w:val="000000"/>
          <w:sz w:val="28"/>
          <w:lang w:val="ru-RU"/>
        </w:rPr>
        <w:t xml:space="preserve"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</w:t>
      </w:r>
      <w:r w:rsidRPr="00E939EC">
        <w:rPr>
          <w:rFonts w:ascii="Times New Roman" w:hAnsi="Times New Roman"/>
          <w:color w:val="000000"/>
          <w:sz w:val="28"/>
          <w:lang w:val="ru-RU"/>
        </w:rPr>
        <w:t>каждого из участников группы в решение рассматриваемой проблемы.</w:t>
      </w:r>
    </w:p>
    <w:p w:rsidR="00F3165E" w:rsidRPr="00E939EC" w:rsidRDefault="00F3165E">
      <w:pPr>
        <w:rPr>
          <w:lang w:val="ru-RU"/>
        </w:rPr>
        <w:sectPr w:rsidR="00F3165E" w:rsidRPr="00E939EC">
          <w:pgSz w:w="11906" w:h="16383"/>
          <w:pgMar w:top="1134" w:right="850" w:bottom="1134" w:left="1701" w:header="720" w:footer="720" w:gutter="0"/>
          <w:cols w:space="720"/>
        </w:sectPr>
      </w:pPr>
    </w:p>
    <w:p w:rsidR="00F3165E" w:rsidRDefault="00682478">
      <w:pPr>
        <w:spacing w:after="0"/>
        <w:ind w:left="120"/>
      </w:pPr>
      <w:bookmarkStart w:id="11" w:name="block-28579317"/>
      <w:bookmarkEnd w:id="6"/>
      <w:r w:rsidRPr="00E939E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3165E" w:rsidRDefault="0068247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7"/>
        <w:gridCol w:w="4478"/>
        <w:gridCol w:w="1596"/>
        <w:gridCol w:w="1841"/>
        <w:gridCol w:w="1910"/>
        <w:gridCol w:w="2800"/>
      </w:tblGrid>
      <w:tr w:rsidR="00F3165E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165E" w:rsidRDefault="00F316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165E" w:rsidRDefault="00F3165E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165E" w:rsidRDefault="00F3165E"/>
        </w:tc>
      </w:tr>
      <w:tr w:rsidR="00F3165E" w:rsidRPr="00E939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механике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 w:rsidRPr="00E939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МОЛЕКУЛЯРНАЯ ФИЗИКА И ТЕРМОДИНАМИКА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молекулярно-кинетической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термодинамики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Агрегатные состояния вещества. Фазовые переходы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Электростатика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Постоянный электрический ток. Токи в различных средах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</w:pPr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</w:tbl>
    <w:p w:rsidR="00F3165E" w:rsidRDefault="00F3165E">
      <w:pPr>
        <w:sectPr w:rsidR="00F316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165E" w:rsidRDefault="0068247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F3165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165E" w:rsidRDefault="00F316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165E" w:rsidRDefault="00F3165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165E" w:rsidRDefault="00F316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Магнитное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индукция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колебания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волны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 w:rsidRPr="00E939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ОСНОВЫ СПЕЦИАЛЬНОЙ ТЕОРИИ ОТНОСИТЕЛЬНОСТИ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квантовой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оптики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ядро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 w:rsidRPr="00E939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39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ЭЛЕМЕНТЫ АСТРОНОМИИ И АСТРОФИЗИКИ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астрономии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астрофизики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F3165E" w:rsidRPr="00E939E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Default="00F3165E">
            <w:pPr>
              <w:spacing w:after="0"/>
              <w:ind w:left="135"/>
            </w:pPr>
          </w:p>
        </w:tc>
      </w:tr>
      <w:tr w:rsidR="00F316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165E" w:rsidRPr="00E939EC" w:rsidRDefault="0068247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3165E" w:rsidRDefault="0068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3165E" w:rsidRDefault="00F3165E"/>
        </w:tc>
      </w:tr>
    </w:tbl>
    <w:p w:rsidR="00F3165E" w:rsidRDefault="00F3165E">
      <w:pPr>
        <w:sectPr w:rsidR="00F316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165E" w:rsidRDefault="00682478">
      <w:pPr>
        <w:spacing w:after="0"/>
        <w:ind w:left="120"/>
      </w:pPr>
      <w:bookmarkStart w:id="12" w:name="block-2857931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3165E" w:rsidRDefault="0068247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9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5609"/>
        <w:gridCol w:w="1077"/>
        <w:gridCol w:w="1841"/>
        <w:gridCol w:w="1913"/>
        <w:gridCol w:w="2788"/>
      </w:tblGrid>
      <w:tr w:rsidR="004178A8" w:rsidTr="004178A8">
        <w:trPr>
          <w:trHeight w:val="144"/>
          <w:tblCellSpacing w:w="20" w:type="nil"/>
        </w:trPr>
        <w:tc>
          <w:tcPr>
            <w:tcW w:w="8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56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4831" w:type="dxa"/>
            <w:gridSpan w:val="3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78A8" w:rsidRDefault="004178A8"/>
        </w:tc>
        <w:tc>
          <w:tcPr>
            <w:tcW w:w="56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78A8" w:rsidRDefault="004178A8"/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4178A8" w:rsidRDefault="004178A8"/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Физика — наука о природе. Научные методы познания окружающего мира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Механическое движение. Относительность механического движения.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скорость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ускорение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прямолинейное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3620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Равноускоренное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прямолинейное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Свободное падение. Ускорение свободного падения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Криволинейное движение. Движение материальной точки по окружности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Принцип относительности Галилея. Инерциальные системы отсчета. Первый закон Ньютона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Масса тела. Сила. Принцип суперпозиции сил.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Второи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закон Ньютона для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материальнои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точки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Третии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закон Ньютона для материальных точек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всемирного тяготения. Сила тяжести.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скорость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Сила упругости. Закон Гука. Вес тела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Сила трения. Коэффициент трения. Сила сопротивления при движении тела в жидкости или газе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Поступательное и вращательное движение абсолютно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твёрдого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Плечо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равновесия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твёрдого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Импульс материальной точки, системы материальных точек. Импульс силы. Закон сохранения импульса.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Реактивное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и мощность силы. Кинетическая энергия материальной̆ точки.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энергии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Потенциальная энергия. Потенциальная энергия упруго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деформированнои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пружины.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Потенциальная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энергия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вблизи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поверхности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Потенциальные 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непотенциальные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силы. Связь работы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непотенциальных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сил с изменением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энергии системы тел.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энергии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связи работы силы с изменением механической энергии тела на примере растяжения резинового жгута»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«Кинематика. Динамика. Законы сохранения в механике»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положения молекулярно-кинетической теории.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Броуновское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Диффузия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движения и взаимодействия частиц вещества. Модели строения газов, жидкостей и твёрдых тел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Масса молекул. Количество вещества. Постоянная Авогадро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Тепловое равновесие. Температура и её измерение.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температур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Цельсия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Идеальный газ в МКТ. Основное уравнение МКТ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Абсолютная температура как мера средней кинетической энергии движения молекул.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Менделеева-Клапейрона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Дальтона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Газовые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зависимости между параметрами состояния разреженного газа»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Изопроцессы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идеальном газе и их графическое представление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энергия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термодинамическои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системы и способы её изменения.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теплоты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Внутренняя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энергия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одноатомного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газа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теплопередачи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Удельная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теплоёмкость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вещества. Количество теплоты при теплопередаче.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Адиабатный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Первый закон термодинамики и его применение к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изопроцессам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Необратимость процессов в природе. Второй закон термодинамики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6230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Принцип действия и КПД тепловой машины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Цикл Карно и его КПД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теплоэнергетики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«Молекулярная физика. Основы термодинамики»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6938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«Молекулярная физика.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термодинамики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Парообразование и конденсация. Испарение и кипение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Абсолютная и относительная влажность воздуха.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Насыщенный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Твёрдое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тело. Кристаллические и аморфные тела. Анизотропия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свойств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кристаллов. Жидкие кристаллы.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Плавление и кристаллизация. Удельная теплота плавления.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Сублимация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6708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теплового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баланса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Электризация тел.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заряд. Два вида электрических зарядов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Проводники, диэлектрики и полупроводники. Закон сохранения электрического заряда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Взаимодействие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зарядов. Закон Кулона.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Точечныи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электрическии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заряд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Напряжённость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электрического поля. Принцип суперпозиции электрических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полеи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напряжённости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сил электростатического поля. Потенциал.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потенциалов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Проводники и диэлектрики в электростатическом поле.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Диэлектрическая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проницаемость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7018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Электроёмкость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Конденсатор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Электроёмкость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плоского конденсатора. Энергия заряженного конденсатора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"Измерение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электроёмкости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конденсатора"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 действия и применение конденсаторов, копировального аппарата, струйного принтера.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Электростатическая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Заземление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электроприборов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Электрический ток, условия его существования. Постоянный ток. Сила тока. Напряжение.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Сопротивление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участка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Последовательное, параллельное, смешанное соединение проводников.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Лабораторная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резисторов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и мощность электрического тока.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Джоуля-Ленца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Закон Ома для полной (замкнутой) электрической цепи. Короткое замыкание. Лабораторная работа «Измерение ЭДС источника тока и его внутреннего сопротивления»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Электронная проводимость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твёрдых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металлов. Зависимость сопротивления металлов от температуры.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Сверхпроводимость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ток в вакууме.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Свойства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электронных пучков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Полупроводники, их собственная и примесная проводимость.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Свойства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-перехода.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Полупроводниковые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приборы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ток в растворах и расплавах электролитов.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диссоциация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Электролиз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ток в газах.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несамостоятельныи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разряд.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Плазма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Электрические приборы и устройства и их практическое применение.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Обобщающий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Электродинамика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«Электростатика. Постоянный электрический ток. Токи в различных средах»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"Электродинамика"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Обобщающий урок по темам 10 класса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609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 w:rsidP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8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 w:rsidP="004178A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F3165E" w:rsidRDefault="00F3165E">
      <w:pPr>
        <w:sectPr w:rsidR="00F316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165E" w:rsidRDefault="0068247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20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5473"/>
        <w:gridCol w:w="1170"/>
        <w:gridCol w:w="1841"/>
        <w:gridCol w:w="1910"/>
        <w:gridCol w:w="2800"/>
      </w:tblGrid>
      <w:tr w:rsidR="004178A8" w:rsidTr="004178A8">
        <w:trPr>
          <w:trHeight w:val="144"/>
          <w:tblCellSpacing w:w="20" w:type="nil"/>
        </w:trPr>
        <w:tc>
          <w:tcPr>
            <w:tcW w:w="10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5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78A8" w:rsidRDefault="004178A8"/>
        </w:tc>
        <w:tc>
          <w:tcPr>
            <w:tcW w:w="54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78A8" w:rsidRDefault="004178A8"/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178A8" w:rsidRDefault="004178A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78A8" w:rsidRDefault="004178A8"/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Постоянные магниты и их взаимодействие. Магнитное поле. Вектор магнитной индукции.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магнитной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индукции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9778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Магнитное поле проводника с током. Опыт Эрстеда. Взаимодействие проводников с током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«Изучение магнитного поля катушки с током»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магнитного поля на проводник с током. Сила Ампера. Лабораторная работа «Исследование действия постоянного магнита на рамку с током»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магнитного поля на движущуюся заряженную частицу. Сила Лоренца. Работа силы Лоренца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Электромагнитная индукция. Поток вектора магнитной индукции. ЭДС индукции. Закон электромагнитной индукции Фарадея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явления электромагнитной индукции»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4178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Индуктивность. Явление самоиндукции. 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ЭДС самоиндукции. Энергия магнитного поля катушки с током.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Технические устройства и их применение: постоянные магниты, электромагниты, электродвигатель, ускорители элементарных частиц, индукционная печь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«Магнитное поле. Электромагнитная индукция»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cab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«Магнитное поле.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механические колебания. Гармонические колебания. Уравнение гармонических колебаний. Превращение энергии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зависимости периода малых колебаний груза на нити от длины нити и массы груза»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Колебательныи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контур. Свободные электромагнитные колебания в идеальном колебательном контуре.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механическими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колебаниями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Формула Томсона. Закон сохранения энергии в идеальном колебательном контуре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затухающих колебаниях. Вынужденные механические колебания.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Резонанс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Вынужденные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колебания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cbb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ток.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Синусоидальныи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ток. Мощность переменного тока. Амплитудное 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действующее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значение силы тока и напряжения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cbd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Трансформатор. Производство, передача и потребление электрической энергии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и практическое применение электрического звонка, генератора переменного тока, линий электропередач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риски при производстве электроэнергии. Культура использования электроэнергии в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жизни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Механические волны, условия распространения. Период. Скорость распространения и длина волны.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Поперечные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продольные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волны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4178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Звук. Скорость звука. 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Громкость звука. Высота тона. Тембр звука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Электромагнитные волны, их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свойства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скорость.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электромагнитных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волн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ccfe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радиосвязи и телевидения. Развитие средств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Радиолокация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«Колебания и волны»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Прямолинейное распространение света в однородной среде. Точечный источник света. Луч света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света. Законы отражения света. Построение изображений в плоском зеркале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Преломление света. Полное внутреннее отражение.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Предельныи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угол полного внутреннего отражения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«Измерение показателя преломления стекла»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Линзы. Построение изображений в линзе. Формула тонкой линзы. Увеличение линзы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cdd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свойств изображений в линзах»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света. Сложный состав белого света. Цвет. Лабораторная работа «Наблюдение дисперсии света»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Интерференция света. Дифракция света. Дифракционная решётка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ced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Поперечность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световых волн. Поляризация света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Оптические приборы и устройства и условия их безопасного применения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Границы применимости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механики. Постулаты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специальнои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теории относительности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Относительность одновременности. Замедление времени и сокращение длины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и импульс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релятивистскои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частицы. Связь массы с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энергиеи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и импульсом.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Энергия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покоя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«Оптика. Основы специальной теории относительности»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Фотоны. Формула Планка. Энергия и импульс фотона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Открытие и исследование фотоэффекта. Опыты А. Г. Столетова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cffc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Законы фотоэффекта. Уравнение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Эйнштейна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фотоэффекта.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Красная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граница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фотоэффекта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Давление света. Опыты П. Н. Лебедева.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действие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света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Технические устройства и практическое применение: фотоэлемент, фотодатчик, солнечная батарея, светодиод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«Элементы квантовой оптики»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0302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Модель атома Томсона. Опыты Резерфорда по рассеянию </w:t>
            </w:r>
            <w:r>
              <w:rPr>
                <w:rFonts w:ascii="Times New Roman" w:hAnsi="Times New Roman"/>
                <w:color w:val="000000"/>
                <w:sz w:val="24"/>
              </w:rPr>
              <w:t>α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-частиц. Планетарная модель атома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Постулаты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Бора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Излучение и поглощение фотонов при переходе атома с одного уровня энергии на другой.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спектров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Волновые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свойства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частиц. Волны де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Бройля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. Корпускулярно-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волновои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дуализм. Спонтанное и вынужденное излучение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Открытие радиоактивности. Опыты Резерфорда по определению состава радиоактивного излучения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Свойства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альфа-, бета-, гамма-излучения. Влияние радиоактивности на живые организмы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протона 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нейтрона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4178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Изотопы. Альфа-распад.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позитронныи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бета-распад.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Гамма-излучение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1162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связи нуклонов в ядре. Ядерные реакции.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Ядерныи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реактор. Проблемы, перспективы, экологические аспекты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ядернои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̆ энергетики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1356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Элементарные частицы. Открытие позитрона. Методы наблюдения и регистрации элементарных частиц.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Фундаментальные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взаимодействия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звёздного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неба. Созвездия, яркие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звёзды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планеты, их видимое движение.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Солнечная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4178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Солнце. Солнечная активность. 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Источник энергии Солнца 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звёзд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Звёзды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их основные характеристики.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Звёзды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главнои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последовательности. Внутреннее строение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звёзд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Современные представления о происхождении и эволюции Солнца и </w:t>
            </w: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звёзд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Млечныи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̆ Путь — наша Галактика. Положение и движение Солнца в Галактике.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Галактики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Чёрные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ядрах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галактик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Разбегание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галактик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Теория Большого взрыва. Реликтовое излучение.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Метагалактика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Нерешенные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астрономии</w:t>
            </w:r>
            <w:proofErr w:type="spellEnd"/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«Элементы астрономии и астрофизики»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урок. Роль физики и астрономии в экономической, технологической, социальной и этической сферах деятельности человека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урок. Роль и место физики и астрономии в современной научной картине мира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урок. Роль физической теории в формировании представлений о физической картине мира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урок.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Магнитное поле. Электромагнитная индукция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Оптика. Основы специальной теории относительности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</w:pPr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</w:t>
            </w:r>
            <w:proofErr w:type="spellEnd"/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урок. Квантовая физика. Элементы астрономии и астрофизики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939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4178A8" w:rsidRPr="00E939EC" w:rsidTr="004178A8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473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 w:rsidP="004178A8">
            <w:pPr>
              <w:spacing w:after="0"/>
              <w:ind w:left="135"/>
              <w:rPr>
                <w:lang w:val="ru-RU"/>
              </w:rPr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  <w:jc w:val="center"/>
            </w:pPr>
            <w:r w:rsidRPr="00E939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78A8" w:rsidRDefault="004178A8" w:rsidP="00417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178A8" w:rsidRPr="00E939EC" w:rsidRDefault="004178A8" w:rsidP="004178A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F3165E" w:rsidRDefault="00F3165E">
      <w:pPr>
        <w:sectPr w:rsidR="00F316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165E" w:rsidRDefault="00F3165E" w:rsidP="004178A8">
      <w:pPr>
        <w:spacing w:after="0"/>
        <w:ind w:left="120"/>
        <w:sectPr w:rsidR="00F3165E">
          <w:pgSz w:w="11906" w:h="16383"/>
          <w:pgMar w:top="1134" w:right="850" w:bottom="1134" w:left="1701" w:header="720" w:footer="720" w:gutter="0"/>
          <w:cols w:space="720"/>
        </w:sectPr>
      </w:pPr>
      <w:bookmarkStart w:id="13" w:name="block-28579320"/>
      <w:bookmarkEnd w:id="12"/>
    </w:p>
    <w:bookmarkEnd w:id="13"/>
    <w:p w:rsidR="00000000" w:rsidRDefault="00682478"/>
    <w:sectPr w:rsidR="000000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5E3E12"/>
    <w:multiLevelType w:val="multilevel"/>
    <w:tmpl w:val="F46432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78D08E5"/>
    <w:multiLevelType w:val="multilevel"/>
    <w:tmpl w:val="EB62B1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19A5F89"/>
    <w:multiLevelType w:val="multilevel"/>
    <w:tmpl w:val="A3649B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65E"/>
    <w:rsid w:val="004178A8"/>
    <w:rsid w:val="00682478"/>
    <w:rsid w:val="00E939EC"/>
    <w:rsid w:val="00F3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57786"/>
  <w15:docId w15:val="{CE39EAB3-5342-433E-BF4C-BC203A230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f0c3508" TargetMode="External"/><Relationship Id="rId117" Type="http://schemas.openxmlformats.org/officeDocument/2006/relationships/hyperlink" Target="https://m.edsoo.ru/ff0d0ca8" TargetMode="External"/><Relationship Id="rId21" Type="http://schemas.openxmlformats.org/officeDocument/2006/relationships/hyperlink" Target="https://m.edsoo.ru/7f41c97c" TargetMode="External"/><Relationship Id="rId42" Type="http://schemas.openxmlformats.org/officeDocument/2006/relationships/hyperlink" Target="https://m.edsoo.ru/ff0c4b74" TargetMode="External"/><Relationship Id="rId47" Type="http://schemas.openxmlformats.org/officeDocument/2006/relationships/hyperlink" Target="https://m.edsoo.ru/ff0c5952" TargetMode="External"/><Relationship Id="rId63" Type="http://schemas.openxmlformats.org/officeDocument/2006/relationships/hyperlink" Target="https://m.edsoo.ru/ff0c6df2" TargetMode="External"/><Relationship Id="rId68" Type="http://schemas.openxmlformats.org/officeDocument/2006/relationships/hyperlink" Target="https://m.edsoo.ru/ff0c74f0" TargetMode="External"/><Relationship Id="rId84" Type="http://schemas.openxmlformats.org/officeDocument/2006/relationships/hyperlink" Target="https://m.edsoo.ru/ff0ca150" TargetMode="External"/><Relationship Id="rId89" Type="http://schemas.openxmlformats.org/officeDocument/2006/relationships/hyperlink" Target="https://m.edsoo.ru/ff0cb820" TargetMode="External"/><Relationship Id="rId112" Type="http://schemas.openxmlformats.org/officeDocument/2006/relationships/hyperlink" Target="https://m.edsoo.ru/ff0d04a6" TargetMode="External"/><Relationship Id="rId16" Type="http://schemas.openxmlformats.org/officeDocument/2006/relationships/hyperlink" Target="https://m.edsoo.ru/7f41c97c" TargetMode="External"/><Relationship Id="rId107" Type="http://schemas.openxmlformats.org/officeDocument/2006/relationships/hyperlink" Target="https://m.edsoo.ru/ff0cfc68" TargetMode="External"/><Relationship Id="rId11" Type="http://schemas.openxmlformats.org/officeDocument/2006/relationships/hyperlink" Target="https://m.edsoo.ru/7f41bf72" TargetMode="External"/><Relationship Id="rId32" Type="http://schemas.openxmlformats.org/officeDocument/2006/relationships/hyperlink" Target="https://m.edsoo.ru/ff0c3be8" TargetMode="External"/><Relationship Id="rId37" Type="http://schemas.openxmlformats.org/officeDocument/2006/relationships/hyperlink" Target="https://m.edsoo.ru/ff0c41a6" TargetMode="External"/><Relationship Id="rId53" Type="http://schemas.openxmlformats.org/officeDocument/2006/relationships/hyperlink" Target="https://m.edsoo.ru/ff0c6938" TargetMode="External"/><Relationship Id="rId58" Type="http://schemas.openxmlformats.org/officeDocument/2006/relationships/hyperlink" Target="https://m.edsoo.ru/ff0c6708" TargetMode="External"/><Relationship Id="rId74" Type="http://schemas.openxmlformats.org/officeDocument/2006/relationships/hyperlink" Target="https://m.edsoo.ru/ff0c86fc" TargetMode="External"/><Relationship Id="rId79" Type="http://schemas.openxmlformats.org/officeDocument/2006/relationships/hyperlink" Target="https://m.edsoo.ru/ff0c9778" TargetMode="External"/><Relationship Id="rId102" Type="http://schemas.openxmlformats.org/officeDocument/2006/relationships/hyperlink" Target="https://m.edsoo.ru/ff0cdd1e" TargetMode="External"/><Relationship Id="rId123" Type="http://schemas.openxmlformats.org/officeDocument/2006/relationships/fontTable" Target="fontTable.xml"/><Relationship Id="rId5" Type="http://schemas.openxmlformats.org/officeDocument/2006/relationships/hyperlink" Target="https://m.edsoo.ru/7f41bf72" TargetMode="External"/><Relationship Id="rId61" Type="http://schemas.openxmlformats.org/officeDocument/2006/relationships/hyperlink" Target="https://m.edsoo.ru/ff0c6bcc" TargetMode="External"/><Relationship Id="rId82" Type="http://schemas.openxmlformats.org/officeDocument/2006/relationships/hyperlink" Target="https://m.edsoo.ru/ff0c9ac0" TargetMode="External"/><Relationship Id="rId90" Type="http://schemas.openxmlformats.org/officeDocument/2006/relationships/hyperlink" Target="https://m.edsoo.ru/ff0cb9c4" TargetMode="External"/><Relationship Id="rId95" Type="http://schemas.openxmlformats.org/officeDocument/2006/relationships/hyperlink" Target="https://m.edsoo.ru/ff0ccc0c" TargetMode="External"/><Relationship Id="rId19" Type="http://schemas.openxmlformats.org/officeDocument/2006/relationships/hyperlink" Target="https://m.edsoo.ru/7f41c97c" TargetMode="External"/><Relationship Id="rId14" Type="http://schemas.openxmlformats.org/officeDocument/2006/relationships/hyperlink" Target="https://m.edsoo.ru/7f41c97c" TargetMode="External"/><Relationship Id="rId22" Type="http://schemas.openxmlformats.org/officeDocument/2006/relationships/hyperlink" Target="https://m.edsoo.ru/7f41c97c" TargetMode="External"/><Relationship Id="rId27" Type="http://schemas.openxmlformats.org/officeDocument/2006/relationships/hyperlink" Target="https://m.edsoo.ru/ff0c3620" TargetMode="External"/><Relationship Id="rId30" Type="http://schemas.openxmlformats.org/officeDocument/2006/relationships/hyperlink" Target="https://m.edsoo.ru/ff0c3ada" TargetMode="External"/><Relationship Id="rId35" Type="http://schemas.openxmlformats.org/officeDocument/2006/relationships/hyperlink" Target="https://m.edsoo.ru/ff0c3e18" TargetMode="External"/><Relationship Id="rId43" Type="http://schemas.openxmlformats.org/officeDocument/2006/relationships/hyperlink" Target="https://m.edsoo.ru/ff0c4dc2" TargetMode="External"/><Relationship Id="rId48" Type="http://schemas.openxmlformats.org/officeDocument/2006/relationships/hyperlink" Target="https://m.edsoo.ru/ff0c5c36" TargetMode="External"/><Relationship Id="rId56" Type="http://schemas.openxmlformats.org/officeDocument/2006/relationships/hyperlink" Target="https://m.edsoo.ru/ff0c64d8" TargetMode="External"/><Relationship Id="rId64" Type="http://schemas.openxmlformats.org/officeDocument/2006/relationships/hyperlink" Target="https://m.edsoo.ru/ff0c6f00" TargetMode="External"/><Relationship Id="rId69" Type="http://schemas.openxmlformats.org/officeDocument/2006/relationships/hyperlink" Target="https://m.edsoo.ru/ff0c7838" TargetMode="External"/><Relationship Id="rId77" Type="http://schemas.openxmlformats.org/officeDocument/2006/relationships/hyperlink" Target="https://m.edsoo.ru/ff0c8c56" TargetMode="External"/><Relationship Id="rId100" Type="http://schemas.openxmlformats.org/officeDocument/2006/relationships/hyperlink" Target="https://m.edsoo.ru/ff0cd7f6" TargetMode="External"/><Relationship Id="rId105" Type="http://schemas.openxmlformats.org/officeDocument/2006/relationships/hyperlink" Target="https://m.edsoo.ru/ff0cf862" TargetMode="External"/><Relationship Id="rId113" Type="http://schemas.openxmlformats.org/officeDocument/2006/relationships/hyperlink" Target="https://m.edsoo.ru/ff0d0302" TargetMode="External"/><Relationship Id="rId118" Type="http://schemas.openxmlformats.org/officeDocument/2006/relationships/hyperlink" Target="https://m.edsoo.ru/ff0d0fd2" TargetMode="External"/><Relationship Id="rId8" Type="http://schemas.openxmlformats.org/officeDocument/2006/relationships/hyperlink" Target="https://m.edsoo.ru/7f41bf72" TargetMode="External"/><Relationship Id="rId51" Type="http://schemas.openxmlformats.org/officeDocument/2006/relationships/hyperlink" Target="https://m.edsoo.ru/ff0c6230" TargetMode="External"/><Relationship Id="rId72" Type="http://schemas.openxmlformats.org/officeDocument/2006/relationships/hyperlink" Target="https://m.edsoo.ru/ff0c82ba" TargetMode="External"/><Relationship Id="rId80" Type="http://schemas.openxmlformats.org/officeDocument/2006/relationships/hyperlink" Target="https://m.edsoo.ru/ff0c98fe" TargetMode="External"/><Relationship Id="rId85" Type="http://schemas.openxmlformats.org/officeDocument/2006/relationships/hyperlink" Target="https://m.edsoo.ru/ff0ca600" TargetMode="External"/><Relationship Id="rId93" Type="http://schemas.openxmlformats.org/officeDocument/2006/relationships/hyperlink" Target="https://m.edsoo.ru/ff0cc324" TargetMode="External"/><Relationship Id="rId98" Type="http://schemas.openxmlformats.org/officeDocument/2006/relationships/hyperlink" Target="https://m.edsoo.ru/ff0cd350" TargetMode="External"/><Relationship Id="rId121" Type="http://schemas.openxmlformats.org/officeDocument/2006/relationships/hyperlink" Target="https://m.edsoo.ru/ff0d0e3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bf72" TargetMode="External"/><Relationship Id="rId17" Type="http://schemas.openxmlformats.org/officeDocument/2006/relationships/hyperlink" Target="https://m.edsoo.ru/7f41c97c" TargetMode="External"/><Relationship Id="rId25" Type="http://schemas.openxmlformats.org/officeDocument/2006/relationships/hyperlink" Target="https://m.edsoo.ru/ff0c33e6" TargetMode="External"/><Relationship Id="rId33" Type="http://schemas.openxmlformats.org/officeDocument/2006/relationships/hyperlink" Target="https://m.edsoo.ru/ff0c3be8" TargetMode="External"/><Relationship Id="rId38" Type="http://schemas.openxmlformats.org/officeDocument/2006/relationships/hyperlink" Target="https://m.edsoo.ru/ff0c43d6" TargetMode="External"/><Relationship Id="rId46" Type="http://schemas.openxmlformats.org/officeDocument/2006/relationships/hyperlink" Target="https://m.edsoo.ru/ff0c570e" TargetMode="External"/><Relationship Id="rId59" Type="http://schemas.openxmlformats.org/officeDocument/2006/relationships/hyperlink" Target="https://m.edsoo.ru/ff0c6820" TargetMode="External"/><Relationship Id="rId67" Type="http://schemas.openxmlformats.org/officeDocument/2006/relationships/hyperlink" Target="https://m.edsoo.ru/ff0c72c0" TargetMode="External"/><Relationship Id="rId103" Type="http://schemas.openxmlformats.org/officeDocument/2006/relationships/hyperlink" Target="https://m.edsoo.ru/ff0ced22" TargetMode="External"/><Relationship Id="rId108" Type="http://schemas.openxmlformats.org/officeDocument/2006/relationships/hyperlink" Target="https://m.edsoo.ru/ff0cf6f0" TargetMode="External"/><Relationship Id="rId116" Type="http://schemas.openxmlformats.org/officeDocument/2006/relationships/hyperlink" Target="https://m.edsoo.ru/ff0d0afa" TargetMode="External"/><Relationship Id="rId124" Type="http://schemas.openxmlformats.org/officeDocument/2006/relationships/theme" Target="theme/theme1.xml"/><Relationship Id="rId20" Type="http://schemas.openxmlformats.org/officeDocument/2006/relationships/hyperlink" Target="https://m.edsoo.ru/7f41c97c" TargetMode="External"/><Relationship Id="rId41" Type="http://schemas.openxmlformats.org/officeDocument/2006/relationships/hyperlink" Target="https://m.edsoo.ru/ff0c478c" TargetMode="External"/><Relationship Id="rId54" Type="http://schemas.openxmlformats.org/officeDocument/2006/relationships/hyperlink" Target="https://m.edsoo.ru/ff0c6a50" TargetMode="External"/><Relationship Id="rId62" Type="http://schemas.openxmlformats.org/officeDocument/2006/relationships/hyperlink" Target="https://m.edsoo.ru/ff0c6ce4" TargetMode="External"/><Relationship Id="rId70" Type="http://schemas.openxmlformats.org/officeDocument/2006/relationships/hyperlink" Target="https://m.edsoo.ru/ff0c7ae0" TargetMode="External"/><Relationship Id="rId75" Type="http://schemas.openxmlformats.org/officeDocument/2006/relationships/hyperlink" Target="https://m.edsoo.ru/ff0c88be" TargetMode="External"/><Relationship Id="rId83" Type="http://schemas.openxmlformats.org/officeDocument/2006/relationships/hyperlink" Target="https://m.edsoo.ru/ff0c9df4" TargetMode="External"/><Relationship Id="rId88" Type="http://schemas.openxmlformats.org/officeDocument/2006/relationships/hyperlink" Target="https://m.edsoo.ru/ff0caf06" TargetMode="External"/><Relationship Id="rId91" Type="http://schemas.openxmlformats.org/officeDocument/2006/relationships/hyperlink" Target="https://m.edsoo.ru/ff0cbb86" TargetMode="External"/><Relationship Id="rId96" Type="http://schemas.openxmlformats.org/officeDocument/2006/relationships/hyperlink" Target="https://m.edsoo.ru/ff0ccfe0" TargetMode="External"/><Relationship Id="rId111" Type="http://schemas.openxmlformats.org/officeDocument/2006/relationships/hyperlink" Target="https://m.edsoo.ru/ff0d015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f72" TargetMode="External"/><Relationship Id="rId15" Type="http://schemas.openxmlformats.org/officeDocument/2006/relationships/hyperlink" Target="https://m.edsoo.ru/7f41c97c" TargetMode="External"/><Relationship Id="rId23" Type="http://schemas.openxmlformats.org/officeDocument/2006/relationships/hyperlink" Target="https://m.edsoo.ru/7f41c97c" TargetMode="External"/><Relationship Id="rId28" Type="http://schemas.openxmlformats.org/officeDocument/2006/relationships/hyperlink" Target="https://m.edsoo.ru/ff0c372e" TargetMode="External"/><Relationship Id="rId36" Type="http://schemas.openxmlformats.org/officeDocument/2006/relationships/hyperlink" Target="https://m.edsoo.ru/ff0c3f76" TargetMode="External"/><Relationship Id="rId49" Type="http://schemas.openxmlformats.org/officeDocument/2006/relationships/hyperlink" Target="https://m.edsoo.ru/ff0c5c36" TargetMode="External"/><Relationship Id="rId57" Type="http://schemas.openxmlformats.org/officeDocument/2006/relationships/hyperlink" Target="https://m.edsoo.ru/ff0c65f0" TargetMode="External"/><Relationship Id="rId106" Type="http://schemas.openxmlformats.org/officeDocument/2006/relationships/hyperlink" Target="https://m.edsoo.ru/ff0cfa42" TargetMode="External"/><Relationship Id="rId114" Type="http://schemas.openxmlformats.org/officeDocument/2006/relationships/hyperlink" Target="https://m.edsoo.ru/ff0d091a" TargetMode="External"/><Relationship Id="rId119" Type="http://schemas.openxmlformats.org/officeDocument/2006/relationships/hyperlink" Target="https://m.edsoo.ru/ff0d1162" TargetMode="External"/><Relationship Id="rId10" Type="http://schemas.openxmlformats.org/officeDocument/2006/relationships/hyperlink" Target="https://m.edsoo.ru/7f41bf72" TargetMode="External"/><Relationship Id="rId31" Type="http://schemas.openxmlformats.org/officeDocument/2006/relationships/hyperlink" Target="https://m.edsoo.ru/ff0c3be8" TargetMode="External"/><Relationship Id="rId44" Type="http://schemas.openxmlformats.org/officeDocument/2006/relationships/hyperlink" Target="https://m.edsoo.ru/ff0c4fde" TargetMode="External"/><Relationship Id="rId52" Type="http://schemas.openxmlformats.org/officeDocument/2006/relationships/hyperlink" Target="https://m.edsoo.ru/ff0c600a" TargetMode="External"/><Relationship Id="rId60" Type="http://schemas.openxmlformats.org/officeDocument/2006/relationships/hyperlink" Target="https://m.edsoo.ru/ff0c6bcc" TargetMode="External"/><Relationship Id="rId65" Type="http://schemas.openxmlformats.org/officeDocument/2006/relationships/hyperlink" Target="https://m.edsoo.ru/ff0c7018" TargetMode="External"/><Relationship Id="rId73" Type="http://schemas.openxmlformats.org/officeDocument/2006/relationships/hyperlink" Target="https://m.edsoo.ru/ff0c84ae" TargetMode="External"/><Relationship Id="rId78" Type="http://schemas.openxmlformats.org/officeDocument/2006/relationships/hyperlink" Target="https://m.edsoo.ru/ff0c8f6c" TargetMode="External"/><Relationship Id="rId81" Type="http://schemas.openxmlformats.org/officeDocument/2006/relationships/hyperlink" Target="https://m.edsoo.ru/ff0c98fe" TargetMode="External"/><Relationship Id="rId86" Type="http://schemas.openxmlformats.org/officeDocument/2006/relationships/hyperlink" Target="https://m.edsoo.ru/ff0cab82" TargetMode="External"/><Relationship Id="rId94" Type="http://schemas.openxmlformats.org/officeDocument/2006/relationships/hyperlink" Target="https://m.edsoo.ru/ff0cca54" TargetMode="External"/><Relationship Id="rId99" Type="http://schemas.openxmlformats.org/officeDocument/2006/relationships/hyperlink" Target="https://m.edsoo.ru/ff0cd4e0" TargetMode="External"/><Relationship Id="rId101" Type="http://schemas.openxmlformats.org/officeDocument/2006/relationships/hyperlink" Target="https://m.edsoo.ru/ff0cd67a" TargetMode="External"/><Relationship Id="rId122" Type="http://schemas.openxmlformats.org/officeDocument/2006/relationships/hyperlink" Target="https://m.edsoo.ru/ff0d17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f72" TargetMode="External"/><Relationship Id="rId13" Type="http://schemas.openxmlformats.org/officeDocument/2006/relationships/hyperlink" Target="https://m.edsoo.ru/7f41bf72" TargetMode="External"/><Relationship Id="rId18" Type="http://schemas.openxmlformats.org/officeDocument/2006/relationships/hyperlink" Target="https://m.edsoo.ru/7f41c97c" TargetMode="External"/><Relationship Id="rId39" Type="http://schemas.openxmlformats.org/officeDocument/2006/relationships/hyperlink" Target="https://m.edsoo.ru/ff0c4502" TargetMode="External"/><Relationship Id="rId109" Type="http://schemas.openxmlformats.org/officeDocument/2006/relationships/hyperlink" Target="https://m.edsoo.ru/ff0cfe16" TargetMode="External"/><Relationship Id="rId34" Type="http://schemas.openxmlformats.org/officeDocument/2006/relationships/hyperlink" Target="https://m.edsoo.ru/ff0c3d00" TargetMode="External"/><Relationship Id="rId50" Type="http://schemas.openxmlformats.org/officeDocument/2006/relationships/hyperlink" Target="https://m.edsoo.ru/ff0c5efc" TargetMode="External"/><Relationship Id="rId55" Type="http://schemas.openxmlformats.org/officeDocument/2006/relationships/hyperlink" Target="https://m.edsoo.ru/ff0c63b6" TargetMode="External"/><Relationship Id="rId76" Type="http://schemas.openxmlformats.org/officeDocument/2006/relationships/hyperlink" Target="https://m.edsoo.ru/ff0c8a8a" TargetMode="External"/><Relationship Id="rId97" Type="http://schemas.openxmlformats.org/officeDocument/2006/relationships/hyperlink" Target="https://m.edsoo.ru/ff0cc6f8" TargetMode="External"/><Relationship Id="rId104" Type="http://schemas.openxmlformats.org/officeDocument/2006/relationships/hyperlink" Target="https://m.edsoo.ru/ff0cf02e" TargetMode="External"/><Relationship Id="rId120" Type="http://schemas.openxmlformats.org/officeDocument/2006/relationships/hyperlink" Target="https://m.edsoo.ru/ff0d1356" TargetMode="External"/><Relationship Id="rId7" Type="http://schemas.openxmlformats.org/officeDocument/2006/relationships/hyperlink" Target="https://m.edsoo.ru/7f41bf72" TargetMode="External"/><Relationship Id="rId71" Type="http://schemas.openxmlformats.org/officeDocument/2006/relationships/hyperlink" Target="https://m.edsoo.ru/ff0c84ae" TargetMode="External"/><Relationship Id="rId92" Type="http://schemas.openxmlformats.org/officeDocument/2006/relationships/hyperlink" Target="https://m.edsoo.ru/ff0cbd3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c39cc" TargetMode="External"/><Relationship Id="rId24" Type="http://schemas.openxmlformats.org/officeDocument/2006/relationships/hyperlink" Target="https://m.edsoo.ru/ff0c32e2" TargetMode="External"/><Relationship Id="rId40" Type="http://schemas.openxmlformats.org/officeDocument/2006/relationships/hyperlink" Target="https://m.edsoo.ru/ff0c461a" TargetMode="External"/><Relationship Id="rId45" Type="http://schemas.openxmlformats.org/officeDocument/2006/relationships/hyperlink" Target="https://m.edsoo.ru/ff0c511e" TargetMode="External"/><Relationship Id="rId66" Type="http://schemas.openxmlformats.org/officeDocument/2006/relationships/hyperlink" Target="https://m.edsoo.ru/ff0c7126" TargetMode="External"/><Relationship Id="rId87" Type="http://schemas.openxmlformats.org/officeDocument/2006/relationships/hyperlink" Target="https://m.edsoo.ru/ff0cad58" TargetMode="External"/><Relationship Id="rId110" Type="http://schemas.openxmlformats.org/officeDocument/2006/relationships/hyperlink" Target="https://m.edsoo.ru/ff0cffc4" TargetMode="External"/><Relationship Id="rId115" Type="http://schemas.openxmlformats.org/officeDocument/2006/relationships/hyperlink" Target="https://m.edsoo.ru/ff0d0af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12004</Words>
  <Characters>68423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2023-10-20T21:23:00Z</dcterms:created>
  <dcterms:modified xsi:type="dcterms:W3CDTF">2023-10-20T21:24:00Z</dcterms:modified>
</cp:coreProperties>
</file>